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11052"/>
      </w:tblGrid>
      <w:tr w:rsidR="00942E35" w:rsidRPr="00160EBC" w:rsidTr="00B47998">
        <w:trPr>
          <w:trHeight w:val="1068"/>
        </w:trPr>
        <w:tc>
          <w:tcPr>
            <w:tcW w:w="3960" w:type="dxa"/>
            <w:vAlign w:val="center"/>
          </w:tcPr>
          <w:tbl>
            <w:tblPr>
              <w:tblW w:w="10836" w:type="dxa"/>
              <w:tblLook w:val="04A0" w:firstRow="1" w:lastRow="0" w:firstColumn="1" w:lastColumn="0" w:noHBand="0" w:noVBand="1"/>
            </w:tblPr>
            <w:tblGrid>
              <w:gridCol w:w="3960"/>
              <w:gridCol w:w="2520"/>
              <w:gridCol w:w="4356"/>
            </w:tblGrid>
            <w:tr w:rsidR="00942E35" w:rsidRPr="00160EBC" w:rsidTr="00B47998">
              <w:trPr>
                <w:trHeight w:val="1068"/>
              </w:trPr>
              <w:tc>
                <w:tcPr>
                  <w:tcW w:w="3960" w:type="dxa"/>
                  <w:vAlign w:val="center"/>
                </w:tcPr>
                <w:p w:rsidR="00942E35" w:rsidRPr="00160EBC" w:rsidRDefault="00942E35" w:rsidP="00B47998">
                  <w:pPr>
                    <w:keepNext/>
                    <w:autoSpaceDN w:val="0"/>
                    <w:spacing w:after="0" w:line="252" w:lineRule="auto"/>
                    <w:ind w:left="809" w:hanging="383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520" w:type="dxa"/>
                  <w:vAlign w:val="center"/>
                  <w:hideMark/>
                </w:tcPr>
                <w:p w:rsidR="00942E35" w:rsidRPr="00160EBC" w:rsidRDefault="00942E35" w:rsidP="00B47998">
                  <w:pPr>
                    <w:autoSpaceDN w:val="0"/>
                    <w:spacing w:after="0" w:line="252" w:lineRule="auto"/>
                    <w:ind w:left="426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  <w:r w:rsidRPr="00160EBC"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 wp14:anchorId="0286796A" wp14:editId="7BEC79E6">
                        <wp:extent cx="685800" cy="8001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6" w:type="dxa"/>
                  <w:vAlign w:val="center"/>
                  <w:hideMark/>
                </w:tcPr>
                <w:p w:rsidR="00942E35" w:rsidRPr="00160EBC" w:rsidRDefault="00942E35" w:rsidP="00B479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</w:p>
              </w:tc>
            </w:tr>
            <w:tr w:rsidR="00942E35" w:rsidRPr="00160EBC" w:rsidTr="00B47998">
              <w:trPr>
                <w:cantSplit/>
                <w:trHeight w:val="374"/>
              </w:trPr>
              <w:tc>
                <w:tcPr>
                  <w:tcW w:w="10836" w:type="dxa"/>
                  <w:gridSpan w:val="3"/>
                </w:tcPr>
                <w:p w:rsidR="00942E35" w:rsidRPr="00160EBC" w:rsidRDefault="00942E35" w:rsidP="00B4799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КОНТРОЛЬНО-</w:t>
                  </w:r>
                  <w:proofErr w:type="gram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РЕВИЗИОННАЯ  КОМИССИЯ</w:t>
                  </w:r>
                  <w:proofErr w:type="gramEnd"/>
                </w:p>
                <w:p w:rsidR="00942E35" w:rsidRPr="00160EBC" w:rsidRDefault="00942E35" w:rsidP="00B4799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ПРИЮТНЕНСКОГО  РАЙОННОГО</w:t>
                  </w:r>
                  <w:proofErr w:type="gramEnd"/>
                </w:p>
                <w:p w:rsidR="00942E35" w:rsidRPr="00160EBC" w:rsidRDefault="00942E35" w:rsidP="00B47998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4" w:lineRule="auto"/>
                    <w:ind w:left="426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МУНИЦИПАЛЬНОГО  ОБРАЗОВАНИЯ</w:t>
                  </w:r>
                  <w:proofErr w:type="gramEnd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 xml:space="preserve"> РЕСПУБЛИКИ КАЛМЫКИЯ</w:t>
                  </w:r>
                </w:p>
                <w:p w:rsidR="00942E35" w:rsidRPr="00160EBC" w:rsidRDefault="00942E35" w:rsidP="00B47998">
                  <w:pPr>
                    <w:pBdr>
                      <w:bottom w:val="single" w:sz="12" w:space="1" w:color="auto"/>
                    </w:pBdr>
                    <w:autoSpaceDN w:val="0"/>
                    <w:spacing w:after="0" w:line="252" w:lineRule="auto"/>
                    <w:ind w:left="426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  <w:p w:rsidR="00942E35" w:rsidRPr="00160EBC" w:rsidRDefault="00942E35" w:rsidP="00B47998">
                  <w:pPr>
                    <w:autoSpaceDN w:val="0"/>
                    <w:spacing w:after="0" w:line="252" w:lineRule="auto"/>
                    <w:ind w:left="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359030,  ул. Московская, д.87, с. Приютное  </w:t>
                  </w:r>
                  <w:proofErr w:type="spell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Приютненский</w:t>
                  </w:r>
                  <w:proofErr w:type="spellEnd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район Республика Калмыкия, код 84736 тел. 9-5-50, факс 9-10-45, 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e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mail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: 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o</w:t>
                  </w:r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proofErr w:type="spell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kushnareva</w:t>
                  </w:r>
                  <w:proofErr w:type="spellEnd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@</w:t>
                  </w:r>
                  <w:proofErr w:type="spell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rk</w:t>
                  </w:r>
                  <w:proofErr w:type="spellEnd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08.</w:t>
                  </w:r>
                  <w:proofErr w:type="spellStart"/>
                  <w:r w:rsidRPr="00160EBC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942E35" w:rsidRPr="00160EBC" w:rsidRDefault="00942E35" w:rsidP="00B47998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90" w:after="0" w:line="254" w:lineRule="auto"/>
              <w:ind w:left="426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2E35" w:rsidRPr="00160EBC" w:rsidTr="00B47998">
        <w:trPr>
          <w:cantSplit/>
          <w:trHeight w:val="374"/>
        </w:trPr>
        <w:tc>
          <w:tcPr>
            <w:tcW w:w="10980" w:type="dxa"/>
          </w:tcPr>
          <w:p w:rsidR="00942E35" w:rsidRPr="00160EBC" w:rsidRDefault="00942E35" w:rsidP="00B47998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942E35" w:rsidRPr="00160EBC" w:rsidRDefault="00942E35" w:rsidP="00942E35">
      <w:pPr>
        <w:ind w:left="426"/>
      </w:pPr>
    </w:p>
    <w:p w:rsidR="00942E35" w:rsidRDefault="00942E35" w:rsidP="00942E35">
      <w:pPr>
        <w:ind w:left="426"/>
        <w:rPr>
          <w:rFonts w:ascii="Times New Roman" w:hAnsi="Times New Roman" w:cs="Times New Roman"/>
          <w:sz w:val="28"/>
          <w:szCs w:val="28"/>
        </w:rPr>
      </w:pPr>
      <w:r w:rsidRPr="00160EBC">
        <w:rPr>
          <w:rFonts w:ascii="Times New Roman" w:hAnsi="Times New Roman" w:cs="Times New Roman"/>
          <w:sz w:val="28"/>
          <w:szCs w:val="28"/>
        </w:rPr>
        <w:t>«</w:t>
      </w:r>
      <w:r w:rsidR="00B47998">
        <w:rPr>
          <w:rFonts w:ascii="Times New Roman" w:hAnsi="Times New Roman" w:cs="Times New Roman"/>
          <w:sz w:val="28"/>
          <w:szCs w:val="28"/>
        </w:rPr>
        <w:t>26</w:t>
      </w:r>
      <w:r w:rsidRPr="00160EB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B4799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0EBC">
        <w:rPr>
          <w:rFonts w:ascii="Times New Roman" w:hAnsi="Times New Roman" w:cs="Times New Roman"/>
          <w:sz w:val="28"/>
          <w:szCs w:val="28"/>
        </w:rPr>
        <w:t xml:space="preserve"> 2021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с.Приютное</w:t>
      </w:r>
      <w:proofErr w:type="spellEnd"/>
    </w:p>
    <w:p w:rsidR="00942E35" w:rsidRDefault="00942E35" w:rsidP="00942E3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942E35" w:rsidRPr="006879AD" w:rsidRDefault="00942E35" w:rsidP="00942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B47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результатам экспертно-аналитического мероприятия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«Монитор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инг исполнения местного бюджета». </w:t>
      </w: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за достоверностью,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полнотой и соответствием нормативным требованиям составления и представления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 исполнении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Нартинского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муниципального образования</w:t>
      </w: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</w:t>
      </w:r>
      <w:r w:rsidR="00B47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года»</w:t>
      </w:r>
    </w:p>
    <w:p w:rsidR="00942E35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Основание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проверки: Бюджетн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</w:t>
      </w:r>
      <w:proofErr w:type="gramEnd"/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Федеральный закон РФ «Об общих принципах организации местного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в РФ»,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бюджетном процессе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Нартинском</w:t>
      </w:r>
      <w:proofErr w:type="spellEnd"/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образовании Республики Калмыкия», Положение о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ревизионной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Приютненского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РМО РК,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Контрольно-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ревизионной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проверки: соответствие данных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Республики Калмыкия требованиям бюджетного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законодательства и инструкции «О порядке составления и представления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годовой,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квартальной и месячной отчетности об исполнении бюджетов бюджетной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Федерации», утвержденной приказом Министерства финансов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от 28 декабря 2010 г. №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191н.</w:t>
      </w:r>
    </w:p>
    <w:p w:rsidR="00942E35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проверки: отчет об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Нартинского</w:t>
      </w:r>
      <w:proofErr w:type="spellEnd"/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Республики Калмыкия за </w:t>
      </w:r>
      <w:r w:rsidR="00B479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исполнения местного бюджета за </w:t>
      </w:r>
      <w:r w:rsidR="00B479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показал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следующее выполнение основных его параметров: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доходы исполнены в объеме </w:t>
      </w:r>
      <w:r w:rsidR="00B47998">
        <w:rPr>
          <w:rFonts w:ascii="Times New Roman" w:eastAsia="Times New Roman" w:hAnsi="Times New Roman" w:cs="Times New Roman"/>
          <w:color w:val="000000"/>
          <w:sz w:val="28"/>
          <w:szCs w:val="28"/>
        </w:rPr>
        <w:t>349 878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7998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</w:t>
      </w:r>
      <w:r w:rsidR="00B47998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B47998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7998"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% к годовому объему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 назначений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1 338 </w:t>
      </w:r>
      <w:r w:rsidR="00B479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00,00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рублей),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расходы исполнены в объеме </w:t>
      </w:r>
      <w:r w:rsidR="00B47998">
        <w:rPr>
          <w:rFonts w:ascii="Times New Roman" w:eastAsia="Times New Roman" w:hAnsi="Times New Roman" w:cs="Times New Roman"/>
          <w:color w:val="000000"/>
          <w:sz w:val="28"/>
          <w:szCs w:val="28"/>
        </w:rPr>
        <w:t>669 507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79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рублей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% к годовому объему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 назначений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1 </w:t>
      </w:r>
      <w:r w:rsidR="00B47998">
        <w:rPr>
          <w:rFonts w:ascii="Times New Roman" w:eastAsia="Times New Roman" w:hAnsi="Times New Roman" w:cs="Times New Roman"/>
          <w:color w:val="000000"/>
          <w:sz w:val="28"/>
          <w:szCs w:val="28"/>
        </w:rPr>
        <w:t>860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рублей),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фицит бюджета составил </w:t>
      </w:r>
      <w:r w:rsidR="00B47998">
        <w:rPr>
          <w:rFonts w:ascii="Times New Roman" w:eastAsia="Times New Roman" w:hAnsi="Times New Roman" w:cs="Times New Roman"/>
          <w:color w:val="000000"/>
          <w:sz w:val="28"/>
          <w:szCs w:val="28"/>
        </w:rPr>
        <w:t>319 628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7998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при плановом размере дефицита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B47998">
        <w:rPr>
          <w:rFonts w:ascii="Times New Roman" w:eastAsia="Times New Roman" w:hAnsi="Times New Roman" w:cs="Times New Roman"/>
          <w:color w:val="000000"/>
          <w:sz w:val="28"/>
          <w:szCs w:val="28"/>
        </w:rPr>
        <w:t>522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рублей.</w:t>
      </w:r>
    </w:p>
    <w:p w:rsidR="00942E35" w:rsidRPr="00512FD0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D0"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доходов местного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уменьшился</w:t>
      </w:r>
      <w:r w:rsidRPr="00512FD0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</w:t>
      </w:r>
    </w:p>
    <w:p w:rsidR="00942E35" w:rsidRPr="00512FD0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D0">
        <w:rPr>
          <w:rFonts w:ascii="Times New Roman" w:eastAsia="Times New Roman" w:hAnsi="Times New Roman" w:cs="Times New Roman"/>
          <w:sz w:val="28"/>
          <w:szCs w:val="28"/>
        </w:rPr>
        <w:t>аналогичным периодом прошлого года на 1</w:t>
      </w:r>
      <w:r w:rsidR="00B47998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12F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799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942E35" w:rsidRPr="00512FD0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источниками налоговых и неналоговых доходов за исследуемый</w:t>
      </w:r>
    </w:p>
    <w:p w:rsidR="00942E35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являлись налог на имущество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физических лиц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479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799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и земельный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7998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,9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942E35" w:rsidRDefault="00942E35" w:rsidP="00942E35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left="-993"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659" w:type="dxa"/>
        <w:tblInd w:w="-709" w:type="dxa"/>
        <w:tblLook w:val="04A0" w:firstRow="1" w:lastRow="0" w:firstColumn="1" w:lastColumn="0" w:noHBand="0" w:noVBand="1"/>
      </w:tblPr>
      <w:tblGrid>
        <w:gridCol w:w="3474"/>
        <w:gridCol w:w="1881"/>
        <w:gridCol w:w="1593"/>
        <w:gridCol w:w="1592"/>
        <w:gridCol w:w="3364"/>
      </w:tblGrid>
      <w:tr w:rsidR="00B47998" w:rsidRPr="00BF2227" w:rsidTr="00B47998">
        <w:trPr>
          <w:trHeight w:val="255"/>
        </w:trPr>
        <w:tc>
          <w:tcPr>
            <w:tcW w:w="11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998" w:rsidRDefault="00B47998"/>
          <w:p w:rsidR="00B47998" w:rsidRDefault="00B47998"/>
          <w:p w:rsidR="00B47998" w:rsidRDefault="00B47998"/>
          <w:p w:rsidR="00B47998" w:rsidRDefault="00B47998"/>
          <w:p w:rsidR="00B47998" w:rsidRDefault="00B47998"/>
          <w:p w:rsidR="00B47998" w:rsidRDefault="00B47998"/>
          <w:p w:rsidR="00B47998" w:rsidRDefault="00B47998"/>
          <w:tbl>
            <w:tblPr>
              <w:tblW w:w="10950" w:type="dxa"/>
              <w:tblLook w:val="04A0" w:firstRow="1" w:lastRow="0" w:firstColumn="1" w:lastColumn="0" w:noHBand="0" w:noVBand="1"/>
            </w:tblPr>
            <w:tblGrid>
              <w:gridCol w:w="4821"/>
              <w:gridCol w:w="1750"/>
              <w:gridCol w:w="1750"/>
              <w:gridCol w:w="1763"/>
              <w:gridCol w:w="1603"/>
            </w:tblGrid>
            <w:tr w:rsidR="00B47998" w:rsidRPr="00EB6EEB" w:rsidTr="00B47998">
              <w:trPr>
                <w:trHeight w:val="255"/>
              </w:trPr>
              <w:tc>
                <w:tcPr>
                  <w:tcW w:w="109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Таблица 1</w:t>
                  </w:r>
                </w:p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Сравнительный анализ исполнения по доходам муниципального бюджета </w:t>
                  </w:r>
                  <w:proofErr w:type="spellStart"/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Нартинского</w:t>
                  </w:r>
                  <w:proofErr w:type="spellEnd"/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СМО РК</w:t>
                  </w:r>
                </w:p>
              </w:tc>
            </w:tr>
            <w:tr w:rsidR="00B47998" w:rsidRPr="00EB6EEB" w:rsidTr="00B47998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 2 квартал 2021 года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7998" w:rsidRPr="00EB6EEB" w:rsidTr="00B47998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47998" w:rsidRPr="00EB6EEB" w:rsidTr="00B47998">
              <w:trPr>
                <w:trHeight w:val="765"/>
              </w:trPr>
              <w:tc>
                <w:tcPr>
                  <w:tcW w:w="4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Виды доходных источников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Исполнение 11 квартал 2020 год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Исполнение 11 квартал 2021 год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Отклонение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% отношение</w:t>
                  </w:r>
                </w:p>
              </w:tc>
            </w:tr>
            <w:tr w:rsidR="00B47998" w:rsidRPr="00EB6EEB" w:rsidTr="00B47998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312,3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193,3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-119,0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61,9</w:t>
                  </w:r>
                </w:p>
              </w:tc>
            </w:tr>
            <w:tr w:rsidR="00B47998" w:rsidRPr="00EB6EEB" w:rsidTr="00B47998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19,6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21,0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Более 100%</w:t>
                  </w:r>
                </w:p>
              </w:tc>
            </w:tr>
            <w:tr w:rsidR="00B47998" w:rsidRPr="00EB6EEB" w:rsidTr="00B47998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ЕСХН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30,7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12,7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-18,0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41,4</w:t>
                  </w:r>
                </w:p>
              </w:tc>
            </w:tr>
            <w:tr w:rsidR="00B47998" w:rsidRPr="00EB6EEB" w:rsidTr="00B47998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 на имущество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45,5</w:t>
                  </w:r>
                </w:p>
              </w:tc>
            </w:tr>
            <w:tr w:rsidR="00B47998" w:rsidRPr="00EB6EEB" w:rsidTr="00B47998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259,8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158,6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-101,2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61,0</w:t>
                  </w:r>
                </w:p>
              </w:tc>
            </w:tr>
            <w:tr w:rsidR="00B47998" w:rsidRPr="00EB6EEB" w:rsidTr="00B47998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госпошлина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0,0 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47998" w:rsidRPr="00EB6EEB" w:rsidTr="00B47998">
              <w:trPr>
                <w:trHeight w:val="600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7998" w:rsidRPr="00EB6EEB" w:rsidTr="00B47998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Платежи при пользовании природными ресурсами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7998" w:rsidRPr="00EB6EEB" w:rsidTr="00B47998">
              <w:trPr>
                <w:trHeight w:val="510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7998" w:rsidRPr="00EB6EEB" w:rsidTr="00B47998">
              <w:trPr>
                <w:trHeight w:val="510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7998" w:rsidRPr="00EB6EEB" w:rsidTr="00B47998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Штрафы. санкции, возмещение ущерба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7998" w:rsidRPr="00EB6EEB" w:rsidTr="00B47998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7998" w:rsidRPr="00EB6EEB" w:rsidTr="00B47998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156,0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156,6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47998" w:rsidRPr="00EB6EEB" w:rsidTr="00B47998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112,7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109,7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-3,0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97,3</w:t>
                  </w:r>
                </w:p>
              </w:tc>
            </w:tr>
            <w:tr w:rsidR="00B47998" w:rsidRPr="00EB6EEB" w:rsidTr="00B47998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Субсидии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7998" w:rsidRPr="00EB6EEB" w:rsidTr="00B47998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43,3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46,9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Более 100%</w:t>
                  </w:r>
                </w:p>
              </w:tc>
            </w:tr>
            <w:tr w:rsidR="00B47998" w:rsidRPr="00EB6EEB" w:rsidTr="00B47998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47998" w:rsidRPr="00EB6EEB" w:rsidTr="00B47998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Прочие безвозмездные поступления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B47998" w:rsidRPr="00EB6EEB" w:rsidTr="00B47998">
              <w:trPr>
                <w:trHeight w:val="255"/>
              </w:trPr>
              <w:tc>
                <w:tcPr>
                  <w:tcW w:w="4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468,3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349,9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-118,4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7998" w:rsidRPr="00EB6EEB" w:rsidRDefault="00B47998" w:rsidP="00B4799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B6E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74,7</w:t>
                  </w:r>
                </w:p>
              </w:tc>
            </w:tr>
          </w:tbl>
          <w:p w:rsidR="00B47998" w:rsidRPr="00B47998" w:rsidRDefault="00B47998" w:rsidP="00B4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98" w:rsidRPr="00BF2227" w:rsidTr="00B47998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7998" w:rsidRDefault="00B47998" w:rsidP="00B47998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7998" w:rsidRDefault="00B47998" w:rsidP="00B4799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7998" w:rsidRDefault="00B47998" w:rsidP="00B47998"/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7998" w:rsidRDefault="00B47998" w:rsidP="00B47998"/>
        </w:tc>
      </w:tr>
      <w:tr w:rsidR="00B47998" w:rsidRPr="00BF2227" w:rsidTr="00B47998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7998" w:rsidRDefault="00B47998" w:rsidP="00B4799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7998" w:rsidRDefault="00B47998" w:rsidP="00B47998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7998" w:rsidRDefault="00B47998" w:rsidP="00B4799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7998" w:rsidRDefault="00B47998" w:rsidP="00B47998"/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7998" w:rsidRDefault="00B47998" w:rsidP="00B47998"/>
        </w:tc>
      </w:tr>
    </w:tbl>
    <w:p w:rsidR="00942E35" w:rsidRDefault="00942E35" w:rsidP="00942E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E35" w:rsidRDefault="00942E35" w:rsidP="00942E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E35" w:rsidRPr="00155DA3" w:rsidRDefault="00942E35" w:rsidP="00942E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DA3">
        <w:rPr>
          <w:rFonts w:ascii="Times New Roman" w:eastAsia="Times New Roman" w:hAnsi="Times New Roman" w:cs="Times New Roman"/>
          <w:sz w:val="28"/>
          <w:szCs w:val="28"/>
        </w:rPr>
        <w:t xml:space="preserve">Структура доходов муниципального бюджета </w:t>
      </w:r>
      <w:proofErr w:type="spellStart"/>
      <w:r w:rsidR="00EB6EEB">
        <w:rPr>
          <w:rFonts w:ascii="Times New Roman" w:eastAsia="Times New Roman" w:hAnsi="Times New Roman" w:cs="Times New Roman"/>
          <w:sz w:val="28"/>
          <w:szCs w:val="28"/>
        </w:rPr>
        <w:t>Нартинского</w:t>
      </w:r>
      <w:proofErr w:type="spellEnd"/>
      <w:r w:rsidRPr="00155DA3">
        <w:rPr>
          <w:rFonts w:ascii="Times New Roman" w:eastAsia="Times New Roman" w:hAnsi="Times New Roman" w:cs="Times New Roman"/>
          <w:sz w:val="28"/>
          <w:szCs w:val="28"/>
        </w:rPr>
        <w:t xml:space="preserve"> СМО РК за </w:t>
      </w:r>
      <w:r w:rsidR="00EB6EE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55DA3"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 w:rsidR="00EB6EE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5DA3">
        <w:rPr>
          <w:rFonts w:ascii="Times New Roman" w:eastAsia="Times New Roman" w:hAnsi="Times New Roman" w:cs="Times New Roman"/>
          <w:sz w:val="28"/>
          <w:szCs w:val="28"/>
        </w:rPr>
        <w:t xml:space="preserve"> года год такова:</w:t>
      </w:r>
    </w:p>
    <w:p w:rsidR="00942E35" w:rsidRPr="00155DA3" w:rsidRDefault="00942E35" w:rsidP="00942E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DA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5D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налоговые доходы </w:t>
      </w:r>
      <w:r w:rsidR="00EB6EE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EB6EE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5DA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EB6EE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5DA3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B6EEB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B6EE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5DA3">
        <w:rPr>
          <w:rFonts w:ascii="Times New Roman" w:eastAsia="Times New Roman" w:hAnsi="Times New Roman" w:cs="Times New Roman"/>
          <w:sz w:val="28"/>
          <w:szCs w:val="28"/>
        </w:rPr>
        <w:t xml:space="preserve"> % от общего объема поступлений или </w:t>
      </w:r>
      <w:r w:rsidR="00EB6EEB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B6EEB">
        <w:rPr>
          <w:rFonts w:ascii="Times New Roman" w:eastAsia="Times New Roman" w:hAnsi="Times New Roman" w:cs="Times New Roman"/>
          <w:sz w:val="28"/>
          <w:szCs w:val="28"/>
        </w:rPr>
        <w:t>8 % к уровню прошлого года.</w:t>
      </w:r>
    </w:p>
    <w:p w:rsidR="00942E35" w:rsidRPr="00155DA3" w:rsidRDefault="00942E3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E35" w:rsidRPr="00155DA3" w:rsidRDefault="00942E3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DA3">
        <w:rPr>
          <w:rFonts w:ascii="Times New Roman" w:eastAsia="Times New Roman" w:hAnsi="Times New Roman" w:cs="Times New Roman"/>
          <w:b/>
          <w:sz w:val="28"/>
          <w:szCs w:val="28"/>
        </w:rPr>
        <w:t>Данные по каждому виду налоговых и неналоговых доходов:</w:t>
      </w:r>
    </w:p>
    <w:p w:rsidR="00942E35" w:rsidRPr="00155DA3" w:rsidRDefault="00942E3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D99" w:rsidRDefault="00942E35" w:rsidP="003E6D99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D99">
        <w:rPr>
          <w:rFonts w:ascii="Times New Roman" w:eastAsia="Times New Roman" w:hAnsi="Times New Roman" w:cs="Times New Roman"/>
          <w:b/>
          <w:bCs/>
          <w:sz w:val="28"/>
          <w:szCs w:val="28"/>
        </w:rPr>
        <w:t>--</w:t>
      </w:r>
      <w:r w:rsidR="003E6D99" w:rsidRPr="003E6D99">
        <w:rPr>
          <w:rFonts w:ascii="Times New Roman" w:eastAsia="Times New Roman" w:hAnsi="Times New Roman" w:cs="Times New Roman"/>
          <w:b/>
          <w:bCs/>
          <w:sz w:val="28"/>
          <w:szCs w:val="28"/>
        </w:rPr>
        <w:t>-налог на доходы физических лиц</w:t>
      </w:r>
      <w:r w:rsidR="003E6D99" w:rsidRPr="003E6D9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E6D99" w:rsidRPr="003E6D9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E6D99" w:rsidRPr="003E6D9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6D99" w:rsidRPr="003E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D99" w:rsidRPr="003E6D99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3E6D99" w:rsidRPr="003E6D99">
        <w:rPr>
          <w:rFonts w:ascii="Times New Roman" w:eastAsia="Times New Roman" w:hAnsi="Times New Roman" w:cs="Times New Roman"/>
          <w:sz w:val="28"/>
          <w:szCs w:val="28"/>
        </w:rPr>
        <w:t xml:space="preserve">квартале </w:t>
      </w:r>
      <w:r w:rsidR="003E6D99" w:rsidRPr="003E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года исполнение которого составило 21,0 тыс. руб. или 49,1% от утвержденных бюджетных назначений в сумме 42,8 тыс. рублей, что на 13,4 тыс. рублей больше по сравнению с </w:t>
      </w:r>
      <w:r w:rsidR="003E6D99" w:rsidRPr="003E6D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6D99" w:rsidRPr="003E6D99">
        <w:rPr>
          <w:rFonts w:ascii="Times New Roman" w:eastAsia="Times New Roman" w:hAnsi="Times New Roman" w:cs="Times New Roman"/>
          <w:sz w:val="28"/>
          <w:szCs w:val="28"/>
        </w:rPr>
        <w:t xml:space="preserve"> кварталом </w:t>
      </w:r>
      <w:r w:rsidR="003E6D99" w:rsidRPr="003E6D99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года. Удельный вес в общей сумме налоговых и неналоговых доходов данный вид налога составляет 11,3%</w:t>
      </w:r>
      <w:r w:rsidR="003E6D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6D99" w:rsidRPr="003E6D99" w:rsidRDefault="003E6D99" w:rsidP="003E6D99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вид налога является одним из главных источником пополнения консолидированного бюджета </w:t>
      </w:r>
      <w:proofErr w:type="spellStart"/>
      <w:r w:rsidRPr="003E6D99">
        <w:rPr>
          <w:rFonts w:ascii="Times New Roman" w:eastAsia="Times New Roman" w:hAnsi="Times New Roman" w:cs="Times New Roman"/>
          <w:color w:val="000000"/>
          <w:sz w:val="28"/>
          <w:szCs w:val="28"/>
        </w:rPr>
        <w:t>Нартинского</w:t>
      </w:r>
      <w:proofErr w:type="spellEnd"/>
      <w:r w:rsidRPr="003E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 РК, но в бюджет СМО поступает только 5 % этого вида налога. Это один из основных </w:t>
      </w:r>
      <w:proofErr w:type="spellStart"/>
      <w:r w:rsidRPr="003E6D99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E6D9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образующих</w:t>
      </w:r>
      <w:proofErr w:type="spellEnd"/>
      <w:r w:rsidRPr="003E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налогов, способствующий росту налоговых поступлений за счет увеличения заработной платы работников бюджетной сферы, повышения качества администрирования, при этом нельзя забывать и о социальных выплатах, которые косвенно влияют на увеличение размера налоговых поступлений. </w:t>
      </w:r>
      <w:r w:rsidRPr="003E6D99">
        <w:rPr>
          <w:rFonts w:ascii="Times New Roman" w:eastAsia="Times New Roman" w:hAnsi="Times New Roman" w:cs="Times New Roman"/>
          <w:sz w:val="28"/>
          <w:szCs w:val="28"/>
        </w:rPr>
        <w:t xml:space="preserve">По налогу на доходы физических лиц Правительством РФ предусмотрено сохранение в 2019 году социальных вычетов при исчислении налога и действующей ставки в размере 13%. </w:t>
      </w:r>
    </w:p>
    <w:p w:rsidR="003E6D99" w:rsidRPr="003E6D99" w:rsidRDefault="003E6D99" w:rsidP="003E6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D9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6D99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сельскохозяйственный налог</w:t>
      </w:r>
      <w:r w:rsidRPr="003E6D99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6D99">
        <w:rPr>
          <w:rFonts w:ascii="Times New Roman" w:eastAsia="Times New Roman" w:hAnsi="Times New Roman" w:cs="Times New Roman"/>
          <w:sz w:val="28"/>
          <w:szCs w:val="28"/>
        </w:rPr>
        <w:t xml:space="preserve"> квартал 2021 года поступление которого составил 12,7 тыс. рублей или 7,0%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плановых назначений</w:t>
      </w:r>
      <w:r w:rsidRPr="003E6D99">
        <w:rPr>
          <w:rFonts w:ascii="Times New Roman" w:eastAsia="Times New Roman" w:hAnsi="Times New Roman" w:cs="Times New Roman"/>
          <w:sz w:val="28"/>
          <w:szCs w:val="28"/>
        </w:rPr>
        <w:t xml:space="preserve"> и по сравнению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6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6D99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E6D99">
        <w:rPr>
          <w:rFonts w:ascii="Times New Roman" w:eastAsia="Times New Roman" w:hAnsi="Times New Roman" w:cs="Times New Roman"/>
          <w:sz w:val="28"/>
          <w:szCs w:val="28"/>
        </w:rPr>
        <w:t xml:space="preserve"> 2020 годом меньше </w:t>
      </w:r>
      <w:proofErr w:type="gramStart"/>
      <w:r w:rsidRPr="003E6D9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D99">
        <w:rPr>
          <w:rFonts w:ascii="Times New Roman" w:eastAsia="Times New Roman" w:hAnsi="Times New Roman" w:cs="Times New Roman"/>
          <w:sz w:val="28"/>
          <w:szCs w:val="28"/>
        </w:rPr>
        <w:t>18</w:t>
      </w:r>
      <w:proofErr w:type="gramEnd"/>
      <w:r w:rsidRPr="003E6D99">
        <w:rPr>
          <w:rFonts w:ascii="Times New Roman" w:eastAsia="Times New Roman" w:hAnsi="Times New Roman" w:cs="Times New Roman"/>
          <w:sz w:val="28"/>
          <w:szCs w:val="28"/>
        </w:rPr>
        <w:t>,0 тыс. рублей. 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6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E6D99">
        <w:rPr>
          <w:rFonts w:ascii="Times New Roman" w:eastAsia="Times New Roman" w:hAnsi="Times New Roman" w:cs="Times New Roman"/>
          <w:sz w:val="28"/>
          <w:szCs w:val="28"/>
        </w:rPr>
        <w:t xml:space="preserve"> квартале 2020 года данный вид налог составил 30,7 тыс. рублей.</w:t>
      </w:r>
      <w:r w:rsidRPr="003E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6D99">
        <w:rPr>
          <w:rFonts w:ascii="Times New Roman" w:eastAsia="Times New Roman" w:hAnsi="Times New Roman" w:cs="Times New Roman"/>
          <w:sz w:val="28"/>
          <w:szCs w:val="28"/>
        </w:rPr>
        <w:t xml:space="preserve">Норматив отчисления составляет 70% в бюджет РМО и 30% в бюджеты </w:t>
      </w:r>
      <w:r w:rsidRPr="003E6D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поселений. Данный вид налога является одним из главных источников доходов и зависит от доходной части сельскохозяйственных предприятий и прибыли по истечению года, косвенной причиной которой являются погодные условия содержания и выращивания поголовья. </w:t>
      </w:r>
    </w:p>
    <w:p w:rsidR="00942E35" w:rsidRDefault="00942E35" w:rsidP="003E6D9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8329" w:type="dxa"/>
        <w:tblInd w:w="-284" w:type="dxa"/>
        <w:tblLook w:val="04A0" w:firstRow="1" w:lastRow="0" w:firstColumn="1" w:lastColumn="0" w:noHBand="0" w:noVBand="1"/>
      </w:tblPr>
      <w:tblGrid>
        <w:gridCol w:w="18329"/>
      </w:tblGrid>
      <w:tr w:rsidR="00942E35" w:rsidRPr="005A3529" w:rsidTr="00B47998">
        <w:trPr>
          <w:trHeight w:val="31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E35" w:rsidRPr="005A3529" w:rsidRDefault="00942E35" w:rsidP="00B47998">
            <w:pPr>
              <w:tabs>
                <w:tab w:val="left" w:pos="3633"/>
              </w:tabs>
              <w:spacing w:after="0" w:line="240" w:lineRule="auto"/>
              <w:ind w:left="-762" w:hanging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35" w:rsidRPr="005A3529" w:rsidTr="00B47998">
        <w:trPr>
          <w:trHeight w:val="2690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8020" w:type="dxa"/>
              <w:tblInd w:w="93" w:type="dxa"/>
              <w:tblLook w:val="04A0" w:firstRow="1" w:lastRow="0" w:firstColumn="1" w:lastColumn="0" w:noHBand="0" w:noVBand="1"/>
            </w:tblPr>
            <w:tblGrid>
              <w:gridCol w:w="18020"/>
            </w:tblGrid>
            <w:tr w:rsidR="003E6D99" w:rsidRPr="003E6D99" w:rsidTr="00B47998">
              <w:trPr>
                <w:trHeight w:val="315"/>
              </w:trPr>
              <w:tc>
                <w:tcPr>
                  <w:tcW w:w="1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99" w:rsidRPr="003E6D99" w:rsidRDefault="003E6D99" w:rsidP="003E6D9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E6D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Сравнительный анализ исполнения</w:t>
                  </w:r>
                </w:p>
              </w:tc>
            </w:tr>
            <w:tr w:rsidR="003E6D99" w:rsidRPr="003E6D99" w:rsidTr="00B47998">
              <w:trPr>
                <w:trHeight w:val="315"/>
              </w:trPr>
              <w:tc>
                <w:tcPr>
                  <w:tcW w:w="1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99" w:rsidRPr="003E6D99" w:rsidRDefault="003E6D99" w:rsidP="003E6D99">
                  <w:pPr>
                    <w:tabs>
                      <w:tab w:val="left" w:pos="14649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E6D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налоговых и неналоговых доходов  бюджета </w:t>
                  </w:r>
                  <w:proofErr w:type="spellStart"/>
                  <w:r w:rsidRPr="003E6D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Нартинского</w:t>
                  </w:r>
                  <w:proofErr w:type="spellEnd"/>
                  <w:r w:rsidRPr="003E6D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СМО РК</w:t>
                  </w:r>
                </w:p>
              </w:tc>
            </w:tr>
            <w:tr w:rsidR="003E6D99" w:rsidRPr="003E6D99" w:rsidTr="00B47998">
              <w:trPr>
                <w:trHeight w:val="315"/>
              </w:trPr>
              <w:tc>
                <w:tcPr>
                  <w:tcW w:w="1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D99" w:rsidRPr="003E6D99" w:rsidRDefault="003E6D99" w:rsidP="003E6D9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E6D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за </w:t>
                  </w:r>
                  <w:r w:rsidRPr="003E6D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3E6D9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квартал 2021 года</w:t>
                  </w:r>
                </w:p>
                <w:tbl>
                  <w:tblPr>
                    <w:tblW w:w="15267" w:type="dxa"/>
                    <w:tblLook w:val="04A0" w:firstRow="1" w:lastRow="0" w:firstColumn="1" w:lastColumn="0" w:noHBand="0" w:noVBand="1"/>
                  </w:tblPr>
                  <w:tblGrid>
                    <w:gridCol w:w="2737"/>
                    <w:gridCol w:w="1097"/>
                    <w:gridCol w:w="1017"/>
                    <w:gridCol w:w="1147"/>
                    <w:gridCol w:w="1097"/>
                    <w:gridCol w:w="1134"/>
                    <w:gridCol w:w="636"/>
                    <w:gridCol w:w="1276"/>
                    <w:gridCol w:w="1581"/>
                    <w:gridCol w:w="1653"/>
                    <w:gridCol w:w="1892"/>
                  </w:tblGrid>
                  <w:tr w:rsidR="003E6D99" w:rsidRPr="003E6D99" w:rsidTr="003C54B8">
                    <w:trPr>
                      <w:trHeight w:val="315"/>
                    </w:trPr>
                    <w:tc>
                      <w:tcPr>
                        <w:tcW w:w="273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Налоги</w:t>
                        </w:r>
                      </w:p>
                    </w:tc>
                    <w:tc>
                      <w:tcPr>
                        <w:tcW w:w="32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квартал 2020г.</w:t>
                        </w:r>
                      </w:p>
                    </w:tc>
                    <w:tc>
                      <w:tcPr>
                        <w:tcW w:w="286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квартал 2021г.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квартал 2021г./2020г.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квартал 2021г./2020г.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E6D99" w:rsidRPr="003E6D99" w:rsidTr="003C54B8">
                    <w:trPr>
                      <w:trHeight w:val="315"/>
                    </w:trPr>
                    <w:tc>
                      <w:tcPr>
                        <w:tcW w:w="27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план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поступ</w:t>
                        </w:r>
                        <w:proofErr w:type="spellEnd"/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план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поступ</w:t>
                        </w:r>
                        <w:proofErr w:type="spellEnd"/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2021 к 2020 (</w:t>
                        </w:r>
                        <w:proofErr w:type="spellStart"/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поступ</w:t>
                        </w:r>
                        <w:proofErr w:type="spellEnd"/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.)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План отклонение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Поступления отклонение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в 2021 году отклонение </w:t>
                        </w:r>
                        <w:proofErr w:type="spellStart"/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поступ</w:t>
                        </w:r>
                        <w:proofErr w:type="spellEnd"/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./план</w:t>
                        </w:r>
                      </w:p>
                    </w:tc>
                  </w:tr>
                  <w:tr w:rsidR="003E6D99" w:rsidRPr="003E6D99" w:rsidTr="003C54B8">
                    <w:trPr>
                      <w:trHeight w:val="315"/>
                    </w:trPr>
                    <w:tc>
                      <w:tcPr>
                        <w:tcW w:w="27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Доходы всего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968,3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312,3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32,3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975,8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193,3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19,8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61,9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7,5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-119,0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-782,5</w:t>
                        </w:r>
                      </w:p>
                    </w:tc>
                  </w:tr>
                  <w:tr w:rsidR="003E6D99" w:rsidRPr="003E6D99" w:rsidTr="003C54B8">
                    <w:trPr>
                      <w:trHeight w:val="300"/>
                    </w:trPr>
                    <w:tc>
                      <w:tcPr>
                        <w:tcW w:w="27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НДФЛ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29,4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19,6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66,7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21,0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49,1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Более 100,0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13,4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1,4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-21,8</w:t>
                        </w:r>
                      </w:p>
                    </w:tc>
                  </w:tr>
                  <w:tr w:rsidR="003E6D99" w:rsidRPr="003E6D99" w:rsidTr="003C54B8">
                    <w:trPr>
                      <w:trHeight w:val="300"/>
                    </w:trPr>
                    <w:tc>
                      <w:tcPr>
                        <w:tcW w:w="27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Налог на имущество </w:t>
                        </w:r>
                        <w:proofErr w:type="spellStart"/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физ.лиц</w:t>
                        </w:r>
                        <w:proofErr w:type="spellEnd"/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11,5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2,2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19,1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45,4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3,5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-1,2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-14,0</w:t>
                        </w:r>
                      </w:p>
                    </w:tc>
                  </w:tr>
                  <w:tr w:rsidR="003E6D99" w:rsidRPr="003E6D99" w:rsidTr="003C54B8">
                    <w:trPr>
                      <w:trHeight w:val="300"/>
                    </w:trPr>
                    <w:tc>
                      <w:tcPr>
                        <w:tcW w:w="27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ЕСХН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47,4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30,7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64,8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12,7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52,9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41,4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-23,4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-18,0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-11,3</w:t>
                        </w:r>
                      </w:p>
                    </w:tc>
                  </w:tr>
                  <w:tr w:rsidR="003E6D99" w:rsidRPr="003E6D99" w:rsidTr="003C54B8">
                    <w:trPr>
                      <w:trHeight w:val="300"/>
                    </w:trPr>
                    <w:tc>
                      <w:tcPr>
                        <w:tcW w:w="27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ЕНВД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D99" w:rsidRPr="003E6D99" w:rsidTr="003C54B8">
                    <w:trPr>
                      <w:trHeight w:val="300"/>
                    </w:trPr>
                    <w:tc>
                      <w:tcPr>
                        <w:tcW w:w="27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Гос. пошлина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D99" w:rsidRPr="003E6D99" w:rsidTr="003C54B8">
                    <w:trPr>
                      <w:trHeight w:val="300"/>
                    </w:trPr>
                    <w:tc>
                      <w:tcPr>
                        <w:tcW w:w="27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880,0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259,8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29,5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894,0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158,6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61,0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14,0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-101,2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-735,4</w:t>
                        </w:r>
                      </w:p>
                    </w:tc>
                  </w:tr>
                  <w:tr w:rsidR="003E6D99" w:rsidRPr="003E6D99" w:rsidTr="003C54B8">
                    <w:trPr>
                      <w:trHeight w:val="300"/>
                    </w:trPr>
                    <w:tc>
                      <w:tcPr>
                        <w:tcW w:w="273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Доходы от сдачи в аренду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6D99" w:rsidRPr="003E6D99" w:rsidTr="003C54B8">
                    <w:trPr>
                      <w:trHeight w:val="300"/>
                    </w:trPr>
                    <w:tc>
                      <w:tcPr>
                        <w:tcW w:w="27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им-</w:t>
                        </w:r>
                        <w:proofErr w:type="spellStart"/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ва</w:t>
                        </w:r>
                        <w:proofErr w:type="spellEnd"/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нах. в </w:t>
                        </w:r>
                        <w:proofErr w:type="spellStart"/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</w:t>
                        </w:r>
                        <w:proofErr w:type="spellEnd"/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собст-ти</w:t>
                        </w:r>
                        <w:proofErr w:type="spellEnd"/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E6D99" w:rsidRPr="003E6D99" w:rsidTr="003C54B8">
                    <w:trPr>
                      <w:trHeight w:val="300"/>
                    </w:trPr>
                    <w:tc>
                      <w:tcPr>
                        <w:tcW w:w="273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Платежи за </w:t>
                        </w:r>
                        <w:proofErr w:type="spellStart"/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пол-е</w:t>
                        </w:r>
                        <w:proofErr w:type="spellEnd"/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прир</w:t>
                        </w:r>
                        <w:proofErr w:type="spellEnd"/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рес</w:t>
                        </w:r>
                        <w:proofErr w:type="spellEnd"/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E6D99" w:rsidRPr="003E6D99" w:rsidTr="003C54B8">
                    <w:trPr>
                      <w:trHeight w:val="300"/>
                    </w:trPr>
                    <w:tc>
                      <w:tcPr>
                        <w:tcW w:w="273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Доходы от оказания платных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E6D99" w:rsidRPr="003E6D99" w:rsidTr="003C54B8">
                    <w:trPr>
                      <w:trHeight w:val="300"/>
                    </w:trPr>
                    <w:tc>
                      <w:tcPr>
                        <w:tcW w:w="27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услуг и компенсации затрат </w:t>
                        </w:r>
                        <w:proofErr w:type="spellStart"/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</w:t>
                        </w:r>
                        <w:proofErr w:type="spellEnd"/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E6D99" w:rsidRPr="003E6D99" w:rsidTr="003C54B8">
                    <w:trPr>
                      <w:trHeight w:val="300"/>
                    </w:trPr>
                    <w:tc>
                      <w:tcPr>
                        <w:tcW w:w="27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Штрафные санкции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6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6D99" w:rsidRPr="003E6D99" w:rsidRDefault="003E6D99" w:rsidP="003E6D9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6D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3E6D99" w:rsidRPr="003E6D99" w:rsidRDefault="003E6D99" w:rsidP="003E6D9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42E35" w:rsidRPr="003E6D99" w:rsidRDefault="00942E35" w:rsidP="00B47998">
            <w:pPr>
              <w:tabs>
                <w:tab w:val="left" w:pos="14649"/>
              </w:tabs>
              <w:spacing w:after="0" w:line="240" w:lineRule="auto"/>
              <w:ind w:left="888" w:hanging="88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E35" w:rsidRPr="005A3529" w:rsidTr="00B47998">
        <w:trPr>
          <w:trHeight w:val="31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E35" w:rsidRPr="000577B2" w:rsidRDefault="00942E35" w:rsidP="00B47998">
            <w:pPr>
              <w:rPr>
                <w:b/>
                <w:bCs/>
              </w:rPr>
            </w:pPr>
          </w:p>
        </w:tc>
      </w:tr>
      <w:tr w:rsidR="00942E35" w:rsidRPr="005A3529" w:rsidTr="00B47998">
        <w:trPr>
          <w:trHeight w:val="31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E35" w:rsidRPr="000577B2" w:rsidRDefault="00942E35" w:rsidP="00B47998">
            <w:pPr>
              <w:tabs>
                <w:tab w:val="left" w:pos="14649"/>
              </w:tabs>
              <w:rPr>
                <w:b/>
                <w:bCs/>
              </w:rPr>
            </w:pPr>
          </w:p>
        </w:tc>
      </w:tr>
      <w:tr w:rsidR="00942E35" w:rsidRPr="005A3529" w:rsidTr="00B47998">
        <w:trPr>
          <w:trHeight w:val="315"/>
        </w:trPr>
        <w:tc>
          <w:tcPr>
            <w:tcW w:w="18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E35" w:rsidRPr="000577B2" w:rsidRDefault="00942E35" w:rsidP="00B47998">
            <w:pPr>
              <w:rPr>
                <w:b/>
                <w:bCs/>
              </w:rPr>
            </w:pPr>
          </w:p>
        </w:tc>
      </w:tr>
    </w:tbl>
    <w:p w:rsidR="00942E35" w:rsidRPr="00155DA3" w:rsidRDefault="00942E35" w:rsidP="00942E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E35" w:rsidRPr="00155DA3" w:rsidRDefault="00942E35" w:rsidP="00942E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DA3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Безвозмездные поступления </w:t>
      </w:r>
    </w:p>
    <w:p w:rsidR="00942E35" w:rsidRPr="00155DA3" w:rsidRDefault="00942E35" w:rsidP="00942E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C46" w:rsidRPr="00211C46" w:rsidRDefault="00211C46" w:rsidP="00211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1C4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211C4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1C46">
        <w:rPr>
          <w:rFonts w:ascii="Times New Roman" w:eastAsia="Times New Roman" w:hAnsi="Times New Roman" w:cs="Times New Roman"/>
          <w:sz w:val="28"/>
          <w:szCs w:val="28"/>
        </w:rPr>
        <w:t xml:space="preserve"> квартал 2021 года в муниципальный бюджет </w:t>
      </w:r>
      <w:proofErr w:type="spellStart"/>
      <w:r w:rsidRPr="00211C46">
        <w:rPr>
          <w:rFonts w:ascii="Times New Roman" w:eastAsia="Times New Roman" w:hAnsi="Times New Roman" w:cs="Times New Roman"/>
          <w:sz w:val="28"/>
          <w:szCs w:val="28"/>
        </w:rPr>
        <w:t>Нартинского</w:t>
      </w:r>
      <w:proofErr w:type="spellEnd"/>
      <w:r w:rsidRPr="00211C46">
        <w:rPr>
          <w:rFonts w:ascii="Times New Roman" w:eastAsia="Times New Roman" w:hAnsi="Times New Roman" w:cs="Times New Roman"/>
          <w:sz w:val="28"/>
          <w:szCs w:val="28"/>
        </w:rPr>
        <w:t xml:space="preserve"> СМО РК поступили средства в качестве безвозмездных поступлений в сумме 156,6 тыс. рублей, что составляет 97,3% к исполнению за аналогичный период 2020 года или меньше на 3,0 тыс. рублей</w:t>
      </w:r>
      <w:r w:rsidRPr="00211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Исполнение за </w:t>
      </w:r>
      <w:r w:rsidRPr="00211C4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11C46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Pr="00211C46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года составляло в сумме 112,7 тыс. рублей.</w:t>
      </w:r>
    </w:p>
    <w:p w:rsidR="00211C46" w:rsidRPr="00211C46" w:rsidRDefault="00211C46" w:rsidP="00211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C46">
        <w:rPr>
          <w:rFonts w:ascii="Times New Roman" w:eastAsia="Times New Roman" w:hAnsi="Times New Roman" w:cs="Times New Roman"/>
          <w:sz w:val="28"/>
          <w:szCs w:val="28"/>
        </w:rPr>
        <w:t xml:space="preserve">Дотации бюджетам поселений на выравнивание бюджетной обеспеченности поступили в сумме 109,7 тыс. рублей или меньше на 3,0 тыс. рублей исполнения </w:t>
      </w:r>
      <w:r w:rsidRPr="00211C4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1C46">
        <w:rPr>
          <w:rFonts w:ascii="Times New Roman" w:eastAsia="Times New Roman" w:hAnsi="Times New Roman" w:cs="Times New Roman"/>
          <w:sz w:val="28"/>
          <w:szCs w:val="28"/>
        </w:rPr>
        <w:t xml:space="preserve"> квартала 2020 года</w:t>
      </w:r>
      <w:r w:rsidRPr="00211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Исполнение за </w:t>
      </w:r>
      <w:r w:rsidRPr="00211C4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1C46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Pr="00211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год составляло в сумме 112,7 тыс. рублей. Дотация бюджетам поселений на поддержку мер по обеспечению сбалансированности бюджетов составила 0,00 </w:t>
      </w:r>
      <w:proofErr w:type="spellStart"/>
      <w:r w:rsidRPr="00211C46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211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дотация не поступала за аналогичный период прошлого года </w:t>
      </w:r>
    </w:p>
    <w:p w:rsidR="00211C46" w:rsidRPr="00211C46" w:rsidRDefault="00211C46" w:rsidP="00211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1C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Субвенции бюджетам поселений за </w:t>
      </w:r>
      <w:r w:rsidRPr="00211C4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1C46">
        <w:rPr>
          <w:rFonts w:ascii="Times New Roman" w:eastAsia="Times New Roman" w:hAnsi="Times New Roman" w:cs="Times New Roman"/>
          <w:sz w:val="28"/>
          <w:szCs w:val="28"/>
        </w:rPr>
        <w:t xml:space="preserve"> квартал 2021 года в сумме 46,9 тыс. рублей поступили в бюджет </w:t>
      </w:r>
      <w:proofErr w:type="spellStart"/>
      <w:r w:rsidRPr="00211C46">
        <w:rPr>
          <w:rFonts w:ascii="Times New Roman" w:eastAsia="Times New Roman" w:hAnsi="Times New Roman" w:cs="Times New Roman"/>
          <w:sz w:val="28"/>
          <w:szCs w:val="28"/>
        </w:rPr>
        <w:t>Нартинского</w:t>
      </w:r>
      <w:proofErr w:type="spellEnd"/>
      <w:r w:rsidRPr="00211C46">
        <w:rPr>
          <w:rFonts w:ascii="Times New Roman" w:eastAsia="Times New Roman" w:hAnsi="Times New Roman" w:cs="Times New Roman"/>
          <w:sz w:val="28"/>
          <w:szCs w:val="28"/>
        </w:rPr>
        <w:t xml:space="preserve"> СМО</w:t>
      </w:r>
      <w:r w:rsidRPr="00211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Исполнение за </w:t>
      </w:r>
      <w:r w:rsidRPr="00211C4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1C46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Pr="00211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года составляло в сумме 43,3 тыс. рублей. </w:t>
      </w:r>
    </w:p>
    <w:p w:rsidR="00942E35" w:rsidRPr="00C7115C" w:rsidRDefault="00942E35" w:rsidP="00942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E35" w:rsidRDefault="00942E35" w:rsidP="00942E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E35" w:rsidRDefault="00942E35" w:rsidP="00942E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E35" w:rsidRPr="00712785" w:rsidRDefault="00942E35" w:rsidP="00942E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785">
        <w:rPr>
          <w:rFonts w:ascii="Times New Roman" w:eastAsia="Times New Roman" w:hAnsi="Times New Roman" w:cs="Times New Roman"/>
          <w:b/>
          <w:sz w:val="28"/>
          <w:szCs w:val="28"/>
        </w:rPr>
        <w:t>Расходы муниципального бюджета</w:t>
      </w:r>
    </w:p>
    <w:p w:rsidR="00942E35" w:rsidRPr="00712785" w:rsidRDefault="00942E35" w:rsidP="00942E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15" w:rsidRPr="00BB5B15" w:rsidRDefault="00BB5B15" w:rsidP="00BB5B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5B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Общая сумма расходов муниципального бюджета </w:t>
      </w:r>
      <w:proofErr w:type="spellStart"/>
      <w:r w:rsidRPr="00BB5B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Нартинского</w:t>
      </w:r>
      <w:proofErr w:type="spellEnd"/>
      <w:r w:rsidRPr="00BB5B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СМО РК за </w:t>
      </w:r>
      <w:r w:rsidRPr="00BB5B1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5B15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Pr="00BB5B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2021 год составила 669,5 тыс. рублей, из них:</w:t>
      </w:r>
    </w:p>
    <w:p w:rsidR="00BB5B15" w:rsidRPr="00BB5B15" w:rsidRDefault="00BB5B15" w:rsidP="00BB5B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5B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общегосударственные расходы в сумме 565,9 тыс. рублей (84,6%);</w:t>
      </w:r>
    </w:p>
    <w:p w:rsidR="00BB5B15" w:rsidRPr="00BB5B15" w:rsidRDefault="00BB5B15" w:rsidP="00BB5B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5B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-национальная оборона в сумме 46,9 тыс. рублей (7,0%);</w:t>
      </w:r>
    </w:p>
    <w:p w:rsidR="00BB5B15" w:rsidRPr="00BB5B15" w:rsidRDefault="00BB5B15" w:rsidP="00BB5B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5B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-национальная безопасность и правоохранительная деятельность в сумме 11,0 тыс. рублей (1,6%);</w:t>
      </w:r>
    </w:p>
    <w:p w:rsidR="00BB5B15" w:rsidRPr="00BB5B15" w:rsidRDefault="00BB5B15" w:rsidP="00BB5B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5B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-благоустройство в сумме 40,7 тыс. рублей (6,1%);</w:t>
      </w:r>
    </w:p>
    <w:p w:rsidR="00BB5B15" w:rsidRPr="00BB5B15" w:rsidRDefault="00BB5B15" w:rsidP="00BB5B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5B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культура, кинематография в сумме тыс. рублей 5,0 (0,7%);</w:t>
      </w:r>
    </w:p>
    <w:p w:rsidR="00BB5B15" w:rsidRPr="00BB5B15" w:rsidRDefault="00BB5B15" w:rsidP="00BB5B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5B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общей суммы расходов израсходовано:</w:t>
      </w:r>
    </w:p>
    <w:p w:rsidR="00BB5B15" w:rsidRPr="00BB5B15" w:rsidRDefault="00BB5B15" w:rsidP="00BB5B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5B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 заработную плату в сумме 402,2 тыс. рублей (60,0%);</w:t>
      </w:r>
    </w:p>
    <w:p w:rsidR="00BB5B15" w:rsidRPr="00BB5B15" w:rsidRDefault="00BB5B15" w:rsidP="00BB5B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5B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- начисления на выплаты по оплате труда в сумме 119,6 тыс. рублей (17,9%);</w:t>
      </w:r>
    </w:p>
    <w:p w:rsidR="00BB5B15" w:rsidRPr="00BB5B15" w:rsidRDefault="00BB5B15" w:rsidP="00BB5B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B5B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 другие расходы в сумме 147,7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</w:t>
      </w:r>
      <w:r w:rsidRPr="00BB5B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рублей</w:t>
      </w:r>
      <w:proofErr w:type="spellEnd"/>
      <w:proofErr w:type="gramEnd"/>
      <w:r w:rsidRPr="00BB5B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.(22,1%)</w:t>
      </w:r>
    </w:p>
    <w:p w:rsidR="00BB5B15" w:rsidRPr="00BB5B15" w:rsidRDefault="00BB5B15" w:rsidP="00BB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B15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исполнением бюджета за </w:t>
      </w:r>
      <w:r w:rsidRPr="00BB5B1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5B15">
        <w:rPr>
          <w:rFonts w:ascii="Times New Roman" w:eastAsia="Times New Roman" w:hAnsi="Times New Roman" w:cs="Times New Roman"/>
          <w:sz w:val="28"/>
          <w:szCs w:val="28"/>
        </w:rPr>
        <w:t xml:space="preserve"> квартал 2020 года произошло уменьшение расходов на 254,4 тыс. рублей. </w:t>
      </w:r>
    </w:p>
    <w:p w:rsidR="00942E35" w:rsidRDefault="00942E3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42E35" w:rsidRDefault="00942E3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42E35" w:rsidRDefault="00942E3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42E35" w:rsidRDefault="00942E3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42E35" w:rsidRDefault="00942E3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42E35" w:rsidRDefault="00942E3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42E35" w:rsidRDefault="00942E3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42E35" w:rsidRDefault="00942E3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42E35" w:rsidRDefault="00942E3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42E35" w:rsidRDefault="00942E3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753" w:type="dxa"/>
        <w:tblInd w:w="93" w:type="dxa"/>
        <w:tblLook w:val="04A0" w:firstRow="1" w:lastRow="0" w:firstColumn="1" w:lastColumn="0" w:noHBand="0" w:noVBand="1"/>
      </w:tblPr>
      <w:tblGrid>
        <w:gridCol w:w="3984"/>
        <w:gridCol w:w="1843"/>
        <w:gridCol w:w="1870"/>
        <w:gridCol w:w="1542"/>
        <w:gridCol w:w="1514"/>
      </w:tblGrid>
      <w:tr w:rsidR="00BB5B15" w:rsidRPr="00BB5B15" w:rsidTr="003C54B8">
        <w:trPr>
          <w:trHeight w:val="25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Таблица 3</w:t>
            </w:r>
          </w:p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B15" w:rsidRPr="00BB5B15" w:rsidRDefault="00BB5B15" w:rsidP="00BB5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Сравнительный анализ по расходам муниципального бюджета </w:t>
            </w:r>
            <w:proofErr w:type="spellStart"/>
            <w:r w:rsidRPr="00B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Нартинского</w:t>
            </w:r>
            <w:proofErr w:type="spellEnd"/>
            <w:r w:rsidRPr="00B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СМО РК</w:t>
            </w:r>
          </w:p>
        </w:tc>
      </w:tr>
      <w:tr w:rsidR="00BB5B15" w:rsidRPr="00BB5B15" w:rsidTr="003C54B8">
        <w:trPr>
          <w:trHeight w:val="25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5B15" w:rsidRPr="00BB5B15" w:rsidTr="003C54B8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B5B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B15" w:rsidRPr="00BB5B15" w:rsidTr="003C54B8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BB5B15" w:rsidRPr="00BB5B15" w:rsidTr="003C54B8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 2020 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 2021 г.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отношение</w:t>
            </w:r>
          </w:p>
        </w:tc>
      </w:tr>
      <w:tr w:rsidR="00BB5B15" w:rsidRPr="00BB5B15" w:rsidTr="003C54B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517,9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565,9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100,0</w:t>
            </w:r>
          </w:p>
        </w:tc>
      </w:tr>
      <w:tr w:rsidR="00BB5B15" w:rsidRPr="00BB5B15" w:rsidTr="003C54B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5B15" w:rsidRPr="00BB5B15" w:rsidTr="003C54B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100,0</w:t>
            </w:r>
          </w:p>
        </w:tc>
      </w:tr>
      <w:tr w:rsidR="00BB5B15" w:rsidRPr="00BB5B15" w:rsidTr="003C54B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0,0 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B15" w:rsidRPr="00BB5B15" w:rsidTr="003C54B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-28,0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BB5B15" w:rsidRPr="00BB5B15" w:rsidTr="003C54B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B15" w:rsidRPr="00BB5B15" w:rsidTr="003C54B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-289,0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BB5B15" w:rsidRPr="00BB5B15" w:rsidTr="003C54B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B15" w:rsidRPr="00BB5B15" w:rsidTr="003C54B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B15" w:rsidRPr="00BB5B15" w:rsidTr="003C54B8">
        <w:trPr>
          <w:trHeight w:val="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B15" w:rsidRPr="00BB5B15" w:rsidTr="003C54B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B15" w:rsidRPr="00BB5B15" w:rsidTr="003C54B8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923,9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669,5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-254,4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72,5</w:t>
            </w:r>
          </w:p>
        </w:tc>
      </w:tr>
    </w:tbl>
    <w:p w:rsidR="00942E35" w:rsidRDefault="00942E3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5B15" w:rsidRDefault="00BB5B1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5B15" w:rsidRDefault="00BB5B1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5B15" w:rsidRDefault="00BB5B1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5B15" w:rsidRDefault="00BB5B1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5B15" w:rsidRDefault="00BB5B1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5B15" w:rsidRDefault="00BB5B1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5B15" w:rsidRPr="00BB5B15" w:rsidRDefault="00BB5B15" w:rsidP="00BB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5B15">
        <w:rPr>
          <w:rFonts w:ascii="Times New Roman" w:eastAsia="Times New Roman" w:hAnsi="Times New Roman" w:cs="Times New Roman"/>
          <w:b/>
        </w:rPr>
        <w:lastRenderedPageBreak/>
        <w:t xml:space="preserve">Ведомственная структура расходов муниципального бюджета за </w:t>
      </w:r>
      <w:r>
        <w:rPr>
          <w:rFonts w:ascii="Times New Roman" w:eastAsia="Times New Roman" w:hAnsi="Times New Roman" w:cs="Times New Roman"/>
          <w:b/>
        </w:rPr>
        <w:t>2</w:t>
      </w:r>
      <w:r w:rsidRPr="00BB5B15">
        <w:rPr>
          <w:rFonts w:ascii="Times New Roman" w:eastAsia="Times New Roman" w:hAnsi="Times New Roman" w:cs="Times New Roman"/>
          <w:b/>
        </w:rPr>
        <w:t xml:space="preserve"> квартал 2021 года</w:t>
      </w:r>
    </w:p>
    <w:p w:rsidR="00BB5B15" w:rsidRPr="00BB5B15" w:rsidRDefault="00BB5B15" w:rsidP="00BB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5B15" w:rsidRPr="00BB5B15" w:rsidRDefault="00BB5B15" w:rsidP="00BB5B1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B5B15">
        <w:rPr>
          <w:rFonts w:ascii="Times New Roman" w:eastAsia="Times New Roman" w:hAnsi="Times New Roman" w:cs="Times New Roman"/>
        </w:rPr>
        <w:t>(рублей)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1047"/>
        <w:gridCol w:w="992"/>
        <w:gridCol w:w="1152"/>
        <w:gridCol w:w="1683"/>
        <w:gridCol w:w="1134"/>
        <w:gridCol w:w="1418"/>
        <w:gridCol w:w="1559"/>
        <w:gridCol w:w="1417"/>
      </w:tblGrid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 xml:space="preserve">Глава 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 xml:space="preserve">Подраздел 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Вид расходов</w:t>
            </w: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Утверждено на год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Исполнено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% исполнения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1 114 700,00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565939,03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50,77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472 600,00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258941,98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54,79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7810500120</w:t>
            </w: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472 600,00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258941,98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54,79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7810500120</w:t>
            </w: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363 000,00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199807,97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55,04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Начисления на оплату труда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7810500120</w:t>
            </w: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109 600,00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59134,01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53,95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Центральный аппарат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642 100,00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306997,05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47,81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4710500120</w:t>
            </w: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442 700,00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216033,48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48,80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4710500120</w:t>
            </w: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340 000,00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166401,00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48,94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Начисления на оплату труда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4710500120</w:t>
            </w: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102 700,00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49632,48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48,33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4710500120</w:t>
            </w: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106 400,00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46950,00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44,13</w:t>
            </w:r>
          </w:p>
        </w:tc>
      </w:tr>
      <w:tr w:rsidR="00BB5B15" w:rsidRPr="00BB5B15" w:rsidTr="003C54B8">
        <w:trPr>
          <w:trHeight w:val="563"/>
        </w:trPr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4710500120</w:t>
            </w: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88 000,00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43898,60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49,88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Уплата налога на имущество и земельного налога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4710500120</w:t>
            </w: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4710500120</w:t>
            </w: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114,97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2,87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99 000,00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46872,00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47,35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B5B15">
              <w:rPr>
                <w:rFonts w:ascii="Times New Roman" w:eastAsia="Times New Roman" w:hAnsi="Times New Roman" w:cs="Times New Roman"/>
                <w:b/>
              </w:rPr>
              <w:t>Мобилизированная</w:t>
            </w:r>
            <w:proofErr w:type="spellEnd"/>
            <w:r w:rsidRPr="00BB5B15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BB5B15">
              <w:rPr>
                <w:rFonts w:ascii="Times New Roman" w:eastAsia="Times New Roman" w:hAnsi="Times New Roman" w:cs="Times New Roman"/>
                <w:b/>
              </w:rPr>
              <w:t>вневоинская</w:t>
            </w:r>
            <w:proofErr w:type="spellEnd"/>
            <w:r w:rsidRPr="00BB5B15">
              <w:rPr>
                <w:rFonts w:ascii="Times New Roman" w:eastAsia="Times New Roman" w:hAnsi="Times New Roman" w:cs="Times New Roman"/>
                <w:b/>
              </w:rPr>
              <w:t xml:space="preserve"> подготовка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99 000,00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46872,00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47,35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Расходы на выплаты государственных (муниципальных) органов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7847451180</w:t>
            </w: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91 430,00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46872,00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51,26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7847451180</w:t>
            </w: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66 290,00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36000,00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54,31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7847451180</w:t>
            </w: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Начисления на оплату труда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7847451180</w:t>
            </w: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 xml:space="preserve">20 140,00 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10872,00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53,98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15 990,00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10 990,00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67,73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15 990,00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10 990,00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68,73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78212900570</w:t>
            </w: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15 990,00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10 990,00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68,73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605510,00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40706,08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6,72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605510,00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40706,08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6,72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4721218610</w:t>
            </w: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605510,00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40706,08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6,72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25 000,00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5 000,00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20,00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Культура (ДК)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25 000,00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 xml:space="preserve">     5 000,00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20,00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4730505200</w:t>
            </w: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25 000,00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B15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BB5B15" w:rsidRPr="00BB5B15" w:rsidTr="003C54B8">
        <w:tc>
          <w:tcPr>
            <w:tcW w:w="4448" w:type="dxa"/>
          </w:tcPr>
          <w:p w:rsidR="00BB5B15" w:rsidRPr="00BB5B15" w:rsidRDefault="00BB5B15" w:rsidP="00BB5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04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5B15" w:rsidRPr="00BB5B15" w:rsidRDefault="00BB5B15" w:rsidP="00BB5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1 860 200,00</w:t>
            </w:r>
          </w:p>
        </w:tc>
        <w:tc>
          <w:tcPr>
            <w:tcW w:w="1559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669507,11</w:t>
            </w:r>
          </w:p>
        </w:tc>
        <w:tc>
          <w:tcPr>
            <w:tcW w:w="1417" w:type="dxa"/>
          </w:tcPr>
          <w:p w:rsidR="00BB5B15" w:rsidRPr="00BB5B15" w:rsidRDefault="00BB5B15" w:rsidP="00BB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5B15">
              <w:rPr>
                <w:rFonts w:ascii="Times New Roman" w:eastAsia="Times New Roman" w:hAnsi="Times New Roman" w:cs="Times New Roman"/>
                <w:b/>
              </w:rPr>
              <w:t>35,99</w:t>
            </w:r>
          </w:p>
        </w:tc>
      </w:tr>
    </w:tbl>
    <w:p w:rsidR="00BB5B15" w:rsidRPr="00BB5B15" w:rsidRDefault="00BB5B15" w:rsidP="00BB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</w:p>
    <w:p w:rsidR="00BB5B15" w:rsidRPr="00BB5B15" w:rsidRDefault="00BB5B15" w:rsidP="00BB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</w:rPr>
      </w:pPr>
    </w:p>
    <w:p w:rsidR="00942E35" w:rsidRDefault="00942E35" w:rsidP="00942E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B15" w:rsidRDefault="00BB5B15" w:rsidP="00942E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E35" w:rsidRPr="00712785" w:rsidRDefault="00BB5B15" w:rsidP="00942E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42E35" w:rsidRPr="00712785">
        <w:rPr>
          <w:rFonts w:ascii="Times New Roman" w:eastAsia="Times New Roman" w:hAnsi="Times New Roman" w:cs="Times New Roman"/>
          <w:b/>
          <w:sz w:val="28"/>
          <w:szCs w:val="28"/>
        </w:rPr>
        <w:t xml:space="preserve">сточники финансирования дефицита муниципального бюджета </w:t>
      </w:r>
    </w:p>
    <w:p w:rsidR="00942E35" w:rsidRPr="00712785" w:rsidRDefault="00942E35" w:rsidP="00942E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E35" w:rsidRPr="00712785" w:rsidRDefault="00942E35" w:rsidP="00BB5B15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Предельный размер дефицита бюджета определен пунктом 3 статьи 92.1 Бюджетного кодекса Российской Федерации: дефицит бюджета не должен превышать 10 % общего годового объема доходов бюджета субъекта Российской Федерации без учета объема безвозмездных поступлений. </w:t>
      </w:r>
    </w:p>
    <w:p w:rsidR="00942E35" w:rsidRDefault="00942E35" w:rsidP="00BB5B15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7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2021 год запланирован дефицит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Нартинского</w:t>
      </w:r>
      <w:proofErr w:type="spellEnd"/>
      <w:r w:rsidRPr="00712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муниципального образования в сумме </w:t>
      </w:r>
      <w:r w:rsidR="00BB5B15">
        <w:rPr>
          <w:rFonts w:ascii="Times New Roman" w:eastAsia="Times New Roman" w:hAnsi="Times New Roman" w:cs="Times New Roman"/>
          <w:color w:val="000000"/>
          <w:sz w:val="28"/>
          <w:szCs w:val="28"/>
        </w:rPr>
        <w:t>522</w:t>
      </w:r>
      <w:r w:rsidRPr="00712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тыс. рублей, фактически дефицит за </w:t>
      </w:r>
      <w:r w:rsidR="00BB5B1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12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 2021 года сложился в сумме </w:t>
      </w:r>
      <w:r w:rsidR="00BB5B15" w:rsidRPr="00BB5B15">
        <w:rPr>
          <w:rFonts w:ascii="Times New Roman" w:hAnsi="Times New Roman" w:cs="Times New Roman"/>
          <w:sz w:val="28"/>
          <w:szCs w:val="28"/>
        </w:rPr>
        <w:t>319,6</w:t>
      </w:r>
      <w:r w:rsidR="00BB5B15">
        <w:t xml:space="preserve"> </w:t>
      </w:r>
      <w:r w:rsidRPr="00712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тысяч рублей, что соответственно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нарушает установленные нормы. </w:t>
      </w:r>
    </w:p>
    <w:p w:rsidR="00942E35" w:rsidRDefault="00942E3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BA9" w:rsidRDefault="00E57BA9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E35" w:rsidRPr="0096471D" w:rsidRDefault="00942E35" w:rsidP="0094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71D">
        <w:rPr>
          <w:rFonts w:ascii="Times New Roman" w:eastAsia="Times New Roman" w:hAnsi="Times New Roman" w:cs="Times New Roman"/>
          <w:b/>
          <w:sz w:val="28"/>
          <w:szCs w:val="28"/>
        </w:rPr>
        <w:t xml:space="preserve">Штатная численность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Нартин</w:t>
      </w:r>
      <w:r w:rsidRPr="0096471D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proofErr w:type="spellEnd"/>
      <w:r w:rsidRPr="0096471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муниципального образования Республики Калмыкия</w:t>
      </w:r>
    </w:p>
    <w:p w:rsidR="00942E35" w:rsidRDefault="00942E35" w:rsidP="00942E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7BA9" w:rsidRPr="00E57BA9" w:rsidRDefault="00E57BA9" w:rsidP="00E57BA9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7BA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01 июля 2021 года по разделу 0100 «Общегосударственные вопросы» числится 1 учреждение. Общая численность работников муниципальной службы по разделу составляет 3 штатных единиц. </w:t>
      </w:r>
    </w:p>
    <w:p w:rsidR="00E57BA9" w:rsidRPr="00E57BA9" w:rsidRDefault="00E57BA9" w:rsidP="00E57BA9">
      <w:pPr>
        <w:keepNext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BA9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разделу 0200 «Национальная оборона» штатная численность составляет 0 штатные единицы.</w:t>
      </w:r>
    </w:p>
    <w:p w:rsidR="00E57BA9" w:rsidRPr="00E57BA9" w:rsidRDefault="00E57BA9" w:rsidP="00E57BA9">
      <w:pPr>
        <w:keepNext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разделу 0800 «Культура и кинематография» числится 1 учреждение: </w:t>
      </w:r>
    </w:p>
    <w:p w:rsidR="00E57BA9" w:rsidRPr="00E57BA9" w:rsidRDefault="00E57BA9" w:rsidP="00E57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BA9">
        <w:rPr>
          <w:rFonts w:ascii="Times New Roman" w:eastAsia="Times New Roman" w:hAnsi="Times New Roman" w:cs="Times New Roman"/>
          <w:sz w:val="28"/>
          <w:szCs w:val="28"/>
        </w:rPr>
        <w:t xml:space="preserve">           - СДК                                 0 единиц; </w:t>
      </w:r>
    </w:p>
    <w:p w:rsidR="00E57BA9" w:rsidRPr="00E57BA9" w:rsidRDefault="00E57BA9" w:rsidP="00E57BA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E57BA9" w:rsidRPr="00E57BA9" w:rsidRDefault="00E57BA9" w:rsidP="00E57B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7B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Расходы на содержание муниципальных служащих за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7B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Pr="00E57B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2021 год составили в сумме 474,9 тыс. рублей.</w:t>
      </w:r>
    </w:p>
    <w:p w:rsidR="00942E35" w:rsidRDefault="00942E35" w:rsidP="00942E35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left="-993"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E35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E35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2E35" w:rsidRPr="00712785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2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РК за </w:t>
      </w:r>
      <w:r w:rsidR="00E57BA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 в Контрольно-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ревизионную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Приютненского</w:t>
      </w:r>
      <w:proofErr w:type="spellEnd"/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РМО 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Нартинского</w:t>
      </w:r>
      <w:proofErr w:type="spellEnd"/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РК для проведения внешней проверки </w:t>
      </w:r>
      <w:r w:rsidR="00E57BA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BA9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г., </w:t>
      </w:r>
      <w:r w:rsidRPr="005A3529">
        <w:rPr>
          <w:rFonts w:ascii="Times New Roman" w:eastAsia="Times New Roman" w:hAnsi="Times New Roman" w:cs="Times New Roman"/>
          <w:sz w:val="28"/>
          <w:szCs w:val="28"/>
        </w:rPr>
        <w:t xml:space="preserve">что соответствует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 264.4 Бюджетного кодекса Российской Федерации.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Бюджетная отчетность за </w:t>
      </w:r>
      <w:r w:rsidR="00E57BA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составлена в соответствии со статьями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154, 264.2 Бюджетного кодекса РФ, с учётом требований и по формам, предусмотренным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финансов РФ от 28.12.2010г №191н.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Бюджетная отчётность за </w:t>
      </w:r>
      <w:r w:rsidR="00E57BA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позволяет проанализировать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финансовое положение и результаты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Нартинского</w:t>
      </w:r>
      <w:proofErr w:type="spellEnd"/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МО РК и подтвердить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 составления представленных форм.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Внешняя проверка бюджетной отчётности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Нартинского</w:t>
      </w:r>
      <w:proofErr w:type="spellEnd"/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РК за </w:t>
      </w:r>
      <w:r w:rsidR="00E57BA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подтвердила достоверность и сбалансированность представленного отчёта.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Нартинского</w:t>
      </w:r>
      <w:proofErr w:type="spellEnd"/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Калмыкия: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Усилить работу по сокращению дебиторской и кредиторской задолженности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бюджетополучателей.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Повысить качество работы по сокращению недоимки по налоговым и неналоговым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платежам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942E35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E35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E35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Контрольно-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ревизионной</w:t>
      </w:r>
    </w:p>
    <w:p w:rsidR="00942E35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Приютненского</w:t>
      </w:r>
      <w:proofErr w:type="spellEnd"/>
      <w:r w:rsidRPr="006879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РМО РК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Кушнарева О.Н.</w:t>
      </w:r>
    </w:p>
    <w:p w:rsidR="00942E35" w:rsidRPr="006879AD" w:rsidRDefault="00942E35" w:rsidP="00942E35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E35" w:rsidRPr="006879AD" w:rsidRDefault="00942E35" w:rsidP="009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E35" w:rsidRPr="006879AD" w:rsidRDefault="00942E35" w:rsidP="0094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2E35" w:rsidRDefault="00942E35" w:rsidP="00942E35"/>
    <w:p w:rsidR="00942E35" w:rsidRDefault="00942E35" w:rsidP="00942E35"/>
    <w:p w:rsidR="009F4E0E" w:rsidRDefault="009F4E0E"/>
    <w:sectPr w:rsidR="009F4E0E" w:rsidSect="00942E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CF"/>
    <w:rsid w:val="00211C46"/>
    <w:rsid w:val="003E6D99"/>
    <w:rsid w:val="006E56CF"/>
    <w:rsid w:val="00942E35"/>
    <w:rsid w:val="009F4E0E"/>
    <w:rsid w:val="00B47998"/>
    <w:rsid w:val="00BB5B15"/>
    <w:rsid w:val="00E57BA9"/>
    <w:rsid w:val="00EB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7F72"/>
  <w15:chartTrackingRefBased/>
  <w15:docId w15:val="{6ED383E5-CA82-4AA7-8ED9-63D10883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E3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E35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42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2021-07-23T12:36:00Z</dcterms:created>
  <dcterms:modified xsi:type="dcterms:W3CDTF">2021-07-23T13:07:00Z</dcterms:modified>
</cp:coreProperties>
</file>