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93" w:rsidRDefault="00591C93" w:rsidP="00591C93">
      <w:pPr>
        <w:pStyle w:val="40"/>
        <w:shd w:val="clear" w:color="auto" w:fill="auto"/>
        <w:spacing w:after="213"/>
        <w:ind w:right="64"/>
        <w:jc w:val="center"/>
        <w:rPr>
          <w:b w:val="0"/>
          <w:sz w:val="28"/>
          <w:szCs w:val="28"/>
        </w:rPr>
      </w:pPr>
      <w:r w:rsidRPr="00591C93">
        <w:rPr>
          <w:b w:val="0"/>
          <w:sz w:val="28"/>
          <w:szCs w:val="28"/>
        </w:rPr>
        <w:t>СОБРАНИЕ ДЕПУТАТОВ ПРИЮТНЕНСКОГО РАЙОННОГО МУНИЦИПАЛЬНОГО ОБРАЗОВАНИЯ РЕСПУБЛИКИ КАЛМЫКИЯ 4 СОЗЫВА</w:t>
      </w:r>
    </w:p>
    <w:p w:rsidR="00591C93" w:rsidRDefault="00591C93" w:rsidP="00591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C93">
        <w:rPr>
          <w:rFonts w:ascii="Times New Roman" w:hAnsi="Times New Roman" w:cs="Times New Roman"/>
          <w:sz w:val="28"/>
          <w:szCs w:val="28"/>
        </w:rPr>
        <w:t>РЕШЕНИЕ</w:t>
      </w:r>
    </w:p>
    <w:p w:rsidR="00591C93" w:rsidRDefault="00591C93" w:rsidP="00591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февраля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с.Приютное</w:t>
      </w:r>
    </w:p>
    <w:p w:rsidR="00591C93" w:rsidRPr="00591C93" w:rsidRDefault="00591C93" w:rsidP="00591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C93" w:rsidRPr="00591C93" w:rsidRDefault="00591C93" w:rsidP="00591C93">
      <w:pPr>
        <w:pStyle w:val="40"/>
        <w:shd w:val="clear" w:color="auto" w:fill="auto"/>
        <w:spacing w:after="213"/>
        <w:ind w:right="4536"/>
        <w:rPr>
          <w:b w:val="0"/>
        </w:rPr>
      </w:pPr>
      <w:r w:rsidRPr="00591C93">
        <w:rPr>
          <w:b w:val="0"/>
        </w:rPr>
        <w:t>О Порядке представления и проверки сведений о доходах, расходах, об имуществе и обязательствах имущественного характера - лицами, замещающими муниципальные должности Приютненского муниципального района Республики Калмыкия</w:t>
      </w:r>
    </w:p>
    <w:p w:rsidR="00591C93" w:rsidRDefault="00591C93" w:rsidP="00591C93">
      <w:pPr>
        <w:pStyle w:val="20"/>
        <w:shd w:val="clear" w:color="auto" w:fill="auto"/>
        <w:spacing w:after="0" w:line="322" w:lineRule="exact"/>
        <w:ind w:firstLine="800"/>
        <w:jc w:val="both"/>
      </w:pPr>
      <w: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на 30 декабря 2015 года), от 3 декабря 2012 года № 230-ФЗ «О контроле за соответствием расходов лиц, замещающих государственные должности, и иных лиц их доходам», от 3 ноября 2015 года № ЗОЗ-ФЗ «О внесении изменений в отдельные законодательные акты Российской Федерации», Собрание депутатов Приютненского муниципального образования Республики Калмыкия 4- </w:t>
      </w:r>
      <w:proofErr w:type="spellStart"/>
      <w:r>
        <w:t>го</w:t>
      </w:r>
      <w:proofErr w:type="spellEnd"/>
      <w:r>
        <w:t xml:space="preserve"> созыва</w:t>
      </w:r>
    </w:p>
    <w:p w:rsidR="00591C93" w:rsidRDefault="00591C93" w:rsidP="00591C93">
      <w:pPr>
        <w:pStyle w:val="20"/>
        <w:shd w:val="clear" w:color="auto" w:fill="auto"/>
        <w:spacing w:after="313" w:line="280" w:lineRule="exact"/>
        <w:ind w:right="20"/>
        <w:jc w:val="center"/>
      </w:pPr>
      <w:r>
        <w:t>РЕШИЛО:</w:t>
      </w:r>
    </w:p>
    <w:p w:rsidR="00591C93" w:rsidRDefault="00591C93" w:rsidP="00591C93">
      <w:pPr>
        <w:pStyle w:val="20"/>
        <w:shd w:val="clear" w:color="auto" w:fill="auto"/>
        <w:tabs>
          <w:tab w:val="left" w:pos="783"/>
        </w:tabs>
        <w:spacing w:after="229" w:line="317" w:lineRule="exact"/>
        <w:jc w:val="both"/>
      </w:pPr>
      <w:r>
        <w:t>1. Утвердить прилагаемый Порядок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Приютненского муниципального района.</w:t>
      </w:r>
    </w:p>
    <w:p w:rsidR="00591C93" w:rsidRDefault="00591C93" w:rsidP="00591C93">
      <w:pPr>
        <w:pStyle w:val="20"/>
        <w:shd w:val="clear" w:color="auto" w:fill="auto"/>
        <w:tabs>
          <w:tab w:val="left" w:pos="740"/>
        </w:tabs>
        <w:spacing w:after="0" w:line="240" w:lineRule="auto"/>
        <w:contextualSpacing/>
        <w:jc w:val="both"/>
      </w:pPr>
      <w:r>
        <w:t>2. Настоящее Решение вступает в силу со дня его опубликования и распространяет свое действие на правоотношения, возникшие с 1 января 2016 года.</w:t>
      </w:r>
    </w:p>
    <w:p w:rsidR="00591C93" w:rsidRDefault="00591C93" w:rsidP="00591C93">
      <w:pPr>
        <w:pStyle w:val="20"/>
        <w:shd w:val="clear" w:color="auto" w:fill="auto"/>
        <w:tabs>
          <w:tab w:val="left" w:pos="740"/>
        </w:tabs>
        <w:spacing w:after="0" w:line="240" w:lineRule="auto"/>
        <w:ind w:left="500"/>
        <w:contextualSpacing/>
        <w:jc w:val="both"/>
      </w:pPr>
    </w:p>
    <w:p w:rsidR="00591C93" w:rsidRDefault="00591C93" w:rsidP="00591C93">
      <w:pPr>
        <w:pStyle w:val="20"/>
        <w:shd w:val="clear" w:color="auto" w:fill="auto"/>
        <w:spacing w:after="0" w:line="240" w:lineRule="auto"/>
        <w:contextualSpacing/>
      </w:pPr>
      <w:r>
        <w:t xml:space="preserve">Председатель Собрания депутатов </w:t>
      </w:r>
    </w:p>
    <w:p w:rsidR="00591C93" w:rsidRDefault="00591C93" w:rsidP="00591C93">
      <w:pPr>
        <w:pStyle w:val="20"/>
        <w:shd w:val="clear" w:color="auto" w:fill="auto"/>
        <w:spacing w:after="0" w:line="240" w:lineRule="auto"/>
        <w:contextualSpacing/>
      </w:pPr>
      <w:r>
        <w:t xml:space="preserve">Приютненского районного </w:t>
      </w:r>
    </w:p>
    <w:p w:rsidR="00591C93" w:rsidRDefault="00591C93" w:rsidP="00591C93">
      <w:pPr>
        <w:pStyle w:val="20"/>
        <w:shd w:val="clear" w:color="auto" w:fill="auto"/>
        <w:spacing w:after="0" w:line="240" w:lineRule="auto"/>
        <w:contextualSpacing/>
      </w:pPr>
      <w:r>
        <w:t>муниципального образования РК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Д.У.Чимидов</w:t>
      </w:r>
      <w:proofErr w:type="spellEnd"/>
    </w:p>
    <w:p w:rsidR="00591C93" w:rsidRDefault="00591C93" w:rsidP="00591C93">
      <w:pPr>
        <w:pStyle w:val="20"/>
        <w:shd w:val="clear" w:color="auto" w:fill="auto"/>
        <w:spacing w:after="0" w:line="240" w:lineRule="auto"/>
        <w:contextualSpacing/>
      </w:pPr>
    </w:p>
    <w:p w:rsidR="00591C93" w:rsidRDefault="00591C93" w:rsidP="00591C93">
      <w:pPr>
        <w:pStyle w:val="20"/>
        <w:shd w:val="clear" w:color="auto" w:fill="auto"/>
        <w:spacing w:after="0" w:line="240" w:lineRule="auto"/>
        <w:ind w:right="40"/>
        <w:contextualSpacing/>
      </w:pPr>
      <w:r>
        <w:t>Глава Приютненского районного</w:t>
      </w:r>
      <w:r>
        <w:br/>
        <w:t>муниципального образования</w:t>
      </w:r>
      <w:r>
        <w:br/>
        <w:t>Республики Калмыкия (ахлачи)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И.В.Кравченко</w:t>
      </w:r>
      <w:proofErr w:type="spellEnd"/>
      <w:r>
        <w:br w:type="page"/>
      </w:r>
    </w:p>
    <w:p w:rsidR="00591C93" w:rsidRPr="00591C93" w:rsidRDefault="00591C93" w:rsidP="00591C93">
      <w:pPr>
        <w:pStyle w:val="20"/>
        <w:shd w:val="clear" w:color="auto" w:fill="auto"/>
        <w:spacing w:after="0" w:line="240" w:lineRule="auto"/>
        <w:ind w:left="6260"/>
        <w:contextualSpacing/>
        <w:jc w:val="both"/>
        <w:rPr>
          <w:sz w:val="24"/>
          <w:szCs w:val="24"/>
        </w:rPr>
      </w:pPr>
      <w:r w:rsidRPr="00591C93">
        <w:rPr>
          <w:sz w:val="24"/>
          <w:szCs w:val="24"/>
        </w:rPr>
        <w:lastRenderedPageBreak/>
        <w:t>УТВЕРЖДЕН</w:t>
      </w:r>
    </w:p>
    <w:p w:rsidR="00591C93" w:rsidRDefault="00591C93" w:rsidP="00591C93">
      <w:pPr>
        <w:pStyle w:val="20"/>
        <w:shd w:val="clear" w:color="auto" w:fill="auto"/>
        <w:spacing w:after="0" w:line="240" w:lineRule="auto"/>
        <w:ind w:left="6260"/>
        <w:contextualSpacing/>
        <w:rPr>
          <w:sz w:val="24"/>
          <w:szCs w:val="24"/>
        </w:rPr>
      </w:pPr>
      <w:r w:rsidRPr="00591C93">
        <w:rPr>
          <w:sz w:val="24"/>
          <w:szCs w:val="24"/>
        </w:rPr>
        <w:t>решением Собрания депутатов Приютненского муниципального района от 15 февраля 2016 г. № 5</w:t>
      </w:r>
    </w:p>
    <w:p w:rsidR="00591C93" w:rsidRPr="00591C93" w:rsidRDefault="00591C93" w:rsidP="00591C93">
      <w:pPr>
        <w:pStyle w:val="20"/>
        <w:shd w:val="clear" w:color="auto" w:fill="auto"/>
        <w:spacing w:after="0" w:line="240" w:lineRule="auto"/>
        <w:ind w:left="6260"/>
        <w:contextualSpacing/>
        <w:rPr>
          <w:sz w:val="24"/>
          <w:szCs w:val="24"/>
        </w:rPr>
      </w:pPr>
    </w:p>
    <w:p w:rsidR="00591C93" w:rsidRDefault="00591C93" w:rsidP="00591C93">
      <w:pPr>
        <w:pStyle w:val="50"/>
        <w:shd w:val="clear" w:color="auto" w:fill="auto"/>
        <w:spacing w:before="0" w:after="0" w:line="280" w:lineRule="exact"/>
        <w:jc w:val="center"/>
      </w:pPr>
      <w:r>
        <w:t>ПОРЯДОК</w:t>
      </w:r>
    </w:p>
    <w:p w:rsidR="00591C93" w:rsidRDefault="00591C93" w:rsidP="00591C93">
      <w:pPr>
        <w:pStyle w:val="50"/>
        <w:shd w:val="clear" w:color="auto" w:fill="auto"/>
        <w:spacing w:before="0" w:after="296" w:line="317" w:lineRule="exact"/>
        <w:jc w:val="center"/>
      </w:pPr>
      <w:r>
        <w:t>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Приютненского муниципального района</w:t>
      </w:r>
    </w:p>
    <w:p w:rsidR="00591C93" w:rsidRDefault="00591C93" w:rsidP="00591C93">
      <w:pPr>
        <w:pStyle w:val="20"/>
        <w:shd w:val="clear" w:color="auto" w:fill="auto"/>
        <w:tabs>
          <w:tab w:val="left" w:pos="721"/>
        </w:tabs>
        <w:spacing w:after="0" w:line="240" w:lineRule="auto"/>
        <w:contextualSpacing/>
        <w:jc w:val="both"/>
      </w:pPr>
      <w:r>
        <w:t>1. Настоящим Порядком представления и проверки сведений о доходах, расходах, об имуществе и обязательствах имущественного характера лицами, замещающими муниципальные должности Приютненского муниципального района (далее Порядок) определяется порядок представления лицами, замещающими муниципальные должности Приютненского муниципального района, сведений о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характера), а также порядок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Приютненского муниципального района.</w:t>
      </w:r>
    </w:p>
    <w:p w:rsidR="00591C93" w:rsidRDefault="00591C93" w:rsidP="00591C93">
      <w:pPr>
        <w:pStyle w:val="20"/>
        <w:shd w:val="clear" w:color="auto" w:fill="auto"/>
        <w:tabs>
          <w:tab w:val="left" w:pos="700"/>
        </w:tabs>
        <w:spacing w:after="0" w:line="240" w:lineRule="auto"/>
        <w:contextualSpacing/>
        <w:jc w:val="both"/>
      </w:pPr>
      <w:r>
        <w:t>2. Настоящий Порядок распространяется на всех лиц, замещающих муниципальные должности Приютненского муниципального района независимо от постоянной, либо непостоянной основы осуществления полномочий.</w:t>
      </w:r>
    </w:p>
    <w:p w:rsidR="00591C93" w:rsidRDefault="00591C93" w:rsidP="00591C93">
      <w:pPr>
        <w:pStyle w:val="20"/>
        <w:shd w:val="clear" w:color="auto" w:fill="auto"/>
        <w:tabs>
          <w:tab w:val="left" w:pos="700"/>
        </w:tabs>
        <w:spacing w:after="0" w:line="240" w:lineRule="auto"/>
        <w:contextualSpacing/>
        <w:jc w:val="both"/>
      </w:pPr>
      <w:r>
        <w:t>3. Лица, замещающие муниципальные должности Приютненского муниципального района обязаны ежегодно, не позднее 30 апреля года, следующего за отчетным,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(супругов) и несовершеннолетних детей.</w:t>
      </w:r>
    </w:p>
    <w:p w:rsidR="00591C93" w:rsidRDefault="00591C93" w:rsidP="00591C93">
      <w:pPr>
        <w:pStyle w:val="20"/>
        <w:shd w:val="clear" w:color="auto" w:fill="auto"/>
        <w:tabs>
          <w:tab w:val="left" w:pos="716"/>
        </w:tabs>
        <w:spacing w:after="0" w:line="240" w:lineRule="auto"/>
        <w:contextualSpacing/>
        <w:jc w:val="both"/>
      </w:pPr>
      <w:r>
        <w:t>4.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</w:t>
      </w:r>
    </w:p>
    <w:p w:rsidR="00591C93" w:rsidRDefault="00591C93" w:rsidP="00591C93">
      <w:pPr>
        <w:pStyle w:val="20"/>
        <w:shd w:val="clear" w:color="auto" w:fill="auto"/>
        <w:tabs>
          <w:tab w:val="left" w:pos="798"/>
        </w:tabs>
        <w:spacing w:after="0" w:line="240" w:lineRule="auto"/>
        <w:contextualSpacing/>
        <w:jc w:val="both"/>
      </w:pPr>
      <w:r>
        <w:tab/>
        <w:t xml:space="preserve">1) депутатами Собрания депутатов Приютненского муниципального района - в комиссию Собрания депутатов Приютненского муниципального </w:t>
      </w:r>
      <w:r>
        <w:lastRenderedPageBreak/>
        <w:t xml:space="preserve">района Республики Калмыкия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Приютненского муниципального района Республики Калмыкия в соответствии с Решением Собрания депутатов Приютненского муниципального района </w:t>
      </w:r>
      <w:bookmarkStart w:id="0" w:name="_GoBack"/>
      <w:bookmarkEnd w:id="0"/>
      <w:r>
        <w:t>«О Положении о комиссии Собрания депутатов Приютненского муниципального района Республики Калмыкия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Приютненского муниципального района Республики Калмыкия»;</w:t>
      </w:r>
    </w:p>
    <w:p w:rsidR="00591C93" w:rsidRDefault="00591C93" w:rsidP="00591C93">
      <w:pPr>
        <w:pStyle w:val="20"/>
        <w:shd w:val="clear" w:color="auto" w:fill="auto"/>
        <w:tabs>
          <w:tab w:val="left" w:pos="798"/>
        </w:tabs>
        <w:spacing w:after="0" w:line="240" w:lineRule="auto"/>
        <w:contextualSpacing/>
        <w:jc w:val="both"/>
      </w:pPr>
      <w:r>
        <w:tab/>
        <w:t>2) депутатами сельских поселений - в соответствующие комиссии представительного органа сельских поселений;</w:t>
      </w:r>
    </w:p>
    <w:p w:rsidR="00591C93" w:rsidRDefault="00591C93" w:rsidP="00591C93">
      <w:pPr>
        <w:pStyle w:val="20"/>
        <w:shd w:val="clear" w:color="auto" w:fill="auto"/>
        <w:tabs>
          <w:tab w:val="left" w:pos="831"/>
        </w:tabs>
        <w:spacing w:after="0" w:line="240" w:lineRule="auto"/>
        <w:contextualSpacing/>
        <w:jc w:val="both"/>
      </w:pPr>
      <w:r>
        <w:tab/>
        <w:t>3) Главой Приютненского муниципального района, главами сельских поселений Приютненского муниципального района - в кадровую службу соответствующих органов местного самоуправления;</w:t>
      </w:r>
    </w:p>
    <w:p w:rsidR="00591C93" w:rsidRDefault="00591C93" w:rsidP="00591C93">
      <w:pPr>
        <w:pStyle w:val="20"/>
        <w:shd w:val="clear" w:color="auto" w:fill="auto"/>
        <w:tabs>
          <w:tab w:val="left" w:pos="783"/>
        </w:tabs>
        <w:spacing w:after="0" w:line="240" w:lineRule="auto"/>
        <w:contextualSpacing/>
        <w:jc w:val="both"/>
      </w:pPr>
      <w:r>
        <w:tab/>
        <w:t>4) иными лицами, замещающими муниципальные должности - в комиссию Собрания депутатов по законодательству, местному самоуправлению и депутатской этике.</w:t>
      </w:r>
    </w:p>
    <w:p w:rsidR="00591C93" w:rsidRDefault="00591C93" w:rsidP="00591C93">
      <w:pPr>
        <w:pStyle w:val="20"/>
        <w:shd w:val="clear" w:color="auto" w:fill="auto"/>
        <w:tabs>
          <w:tab w:val="left" w:pos="818"/>
        </w:tabs>
        <w:spacing w:after="0" w:line="240" w:lineRule="auto"/>
        <w:contextualSpacing/>
        <w:jc w:val="both"/>
      </w:pPr>
      <w:r>
        <w:t>5. Лица, замещающие муниципальную должность, представляют:</w:t>
      </w:r>
    </w:p>
    <w:p w:rsidR="00591C93" w:rsidRDefault="00591C93" w:rsidP="00591C93">
      <w:pPr>
        <w:pStyle w:val="20"/>
        <w:shd w:val="clear" w:color="auto" w:fill="auto"/>
        <w:tabs>
          <w:tab w:val="left" w:pos="793"/>
        </w:tabs>
        <w:spacing w:after="0" w:line="240" w:lineRule="auto"/>
        <w:contextualSpacing/>
        <w:jc w:val="both"/>
      </w:pPr>
      <w:r>
        <w:tab/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591C93" w:rsidRDefault="00591C93" w:rsidP="00591C93">
      <w:pPr>
        <w:pStyle w:val="20"/>
        <w:shd w:val="clear" w:color="auto" w:fill="auto"/>
        <w:tabs>
          <w:tab w:val="left" w:pos="826"/>
        </w:tabs>
        <w:spacing w:after="0" w:line="240" w:lineRule="auto"/>
        <w:contextualSpacing/>
        <w:jc w:val="both"/>
      </w:pPr>
      <w:r>
        <w:tab/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591C93" w:rsidRDefault="00591C93" w:rsidP="00591C93">
      <w:pPr>
        <w:pStyle w:val="20"/>
        <w:shd w:val="clear" w:color="auto" w:fill="auto"/>
        <w:tabs>
          <w:tab w:val="left" w:pos="812"/>
        </w:tabs>
        <w:spacing w:after="0" w:line="240" w:lineRule="auto"/>
        <w:contextualSpacing/>
        <w:jc w:val="both"/>
      </w:pPr>
      <w:r>
        <w:tab/>
        <w:t>3) сведения о своих расходах,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предшествующему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591C93" w:rsidRDefault="00591C93" w:rsidP="00591C93">
      <w:pPr>
        <w:pStyle w:val="20"/>
        <w:shd w:val="clear" w:color="auto" w:fill="auto"/>
        <w:tabs>
          <w:tab w:val="left" w:pos="760"/>
        </w:tabs>
        <w:spacing w:after="0" w:line="240" w:lineRule="auto"/>
        <w:ind w:firstLine="709"/>
        <w:contextualSpacing/>
        <w:jc w:val="both"/>
      </w:pPr>
      <w:r>
        <w:t xml:space="preserve">В случае если лица, замещающие муниципальную должность, обнаружили, что в представленных ими сведениях о доходах, расходах, об имуществе и обязательствах имущественного характера не отражены или не </w:t>
      </w:r>
      <w:r>
        <w:lastRenderedPageBreak/>
        <w:t>полностью отражены какие-либо сведения, либо имеются ошибки, они вправе представить уточненные сведения в соответствии с настоящим Порядком в течение одного месяца после окончания срока, указанного в пункте 3 настоящего Порядка.</w:t>
      </w:r>
    </w:p>
    <w:p w:rsidR="00591C93" w:rsidRDefault="00591C93" w:rsidP="00591C93">
      <w:pPr>
        <w:pStyle w:val="20"/>
        <w:shd w:val="clear" w:color="auto" w:fill="auto"/>
        <w:tabs>
          <w:tab w:val="left" w:pos="758"/>
        </w:tabs>
        <w:spacing w:after="0" w:line="240" w:lineRule="auto"/>
        <w:contextualSpacing/>
        <w:jc w:val="both"/>
      </w:pPr>
      <w:r>
        <w:t>6.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муниципальную должность:</w:t>
      </w:r>
    </w:p>
    <w:p w:rsidR="00591C93" w:rsidRDefault="00591C93" w:rsidP="00591C93">
      <w:pPr>
        <w:pStyle w:val="20"/>
        <w:shd w:val="clear" w:color="auto" w:fill="auto"/>
        <w:tabs>
          <w:tab w:val="left" w:pos="758"/>
        </w:tabs>
        <w:spacing w:after="0" w:line="240" w:lineRule="auto"/>
        <w:contextualSpacing/>
        <w:jc w:val="both"/>
      </w:pPr>
      <w:r>
        <w:tab/>
        <w:t>1) являются сведениями конфиденциального характера, если федеральным законом они не отнесены к сведениям, составляющим государственную тайну;</w:t>
      </w:r>
    </w:p>
    <w:p w:rsidR="00591C93" w:rsidRDefault="00591C93" w:rsidP="00591C93">
      <w:pPr>
        <w:pStyle w:val="20"/>
        <w:shd w:val="clear" w:color="auto" w:fill="auto"/>
        <w:tabs>
          <w:tab w:val="left" w:pos="758"/>
        </w:tabs>
        <w:spacing w:after="0" w:line="240" w:lineRule="auto"/>
        <w:contextualSpacing/>
        <w:jc w:val="both"/>
      </w:pPr>
      <w:r>
        <w:tab/>
        <w:t>2) приобщаются к личному делу соответствующего лица, замещающему муниципальную должность Приютненского муниципального района;</w:t>
      </w:r>
    </w:p>
    <w:p w:rsidR="00591C93" w:rsidRDefault="00591C93" w:rsidP="00591C93">
      <w:pPr>
        <w:pStyle w:val="20"/>
        <w:shd w:val="clear" w:color="auto" w:fill="auto"/>
        <w:tabs>
          <w:tab w:val="left" w:pos="802"/>
        </w:tabs>
        <w:spacing w:after="0" w:line="240" w:lineRule="auto"/>
        <w:contextualSpacing/>
        <w:jc w:val="both"/>
      </w:pPr>
      <w:r>
        <w:tab/>
        <w:t>3) размещаются в информационно-телекоммуникационной сети «Интернет» на официальных сайтах органов местного самоуправления и предоставляются средствам массовой информации для опубликования по их запросам в установленном законодательством порядке.</w:t>
      </w:r>
    </w:p>
    <w:p w:rsidR="00591C93" w:rsidRDefault="00591C93" w:rsidP="00591C93">
      <w:pPr>
        <w:pStyle w:val="20"/>
        <w:shd w:val="clear" w:color="auto" w:fill="auto"/>
        <w:tabs>
          <w:tab w:val="left" w:pos="759"/>
        </w:tabs>
        <w:spacing w:after="0" w:line="240" w:lineRule="auto"/>
        <w:contextualSpacing/>
        <w:jc w:val="both"/>
      </w:pPr>
      <w:r>
        <w:t>7. Проверка достоверности и полноты сведений о доходах, расходах, об имуществе и обязательствах имущественного характера, представляемых лицами, замещающих муниципальные должности Приютненского муниципального района, осуществляется в установленном порядке органами, в которые представляются указанные сведения согласно пункту 4 настоящего Порядка.</w:t>
      </w:r>
    </w:p>
    <w:p w:rsidR="00591C93" w:rsidRDefault="00591C93" w:rsidP="00591C93">
      <w:pPr>
        <w:pStyle w:val="20"/>
        <w:shd w:val="clear" w:color="auto" w:fill="auto"/>
        <w:tabs>
          <w:tab w:val="left" w:pos="769"/>
        </w:tabs>
        <w:spacing w:after="0" w:line="240" w:lineRule="auto"/>
        <w:contextualSpacing/>
        <w:jc w:val="both"/>
      </w:pPr>
      <w:r>
        <w:t>8.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несёт ответственность в соответствии с законодательством Российской Федерации.</w:t>
      </w:r>
    </w:p>
    <w:p w:rsidR="00591C93" w:rsidRDefault="00591C93" w:rsidP="00591C93">
      <w:pPr>
        <w:pStyle w:val="20"/>
        <w:shd w:val="clear" w:color="auto" w:fill="auto"/>
        <w:tabs>
          <w:tab w:val="left" w:pos="932"/>
        </w:tabs>
        <w:spacing w:after="0" w:line="240" w:lineRule="auto"/>
        <w:contextualSpacing/>
        <w:jc w:val="both"/>
      </w:pPr>
      <w:r>
        <w:t>9. Информация о представлении лицами, замещающими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в ходе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замещающих муниципальные должности Приютненского муниципального района, подлежит опубликованию в местных средствах массовой информации и размещению на официальном сайте органов местного самоуправления в информационно - телекоммуникационной сети «Интернет».</w:t>
      </w:r>
    </w:p>
    <w:p w:rsidR="00591C93" w:rsidRDefault="00591C93" w:rsidP="00591C93">
      <w:pPr>
        <w:pStyle w:val="20"/>
        <w:shd w:val="clear" w:color="auto" w:fill="auto"/>
        <w:tabs>
          <w:tab w:val="left" w:pos="884"/>
        </w:tabs>
        <w:spacing w:after="0" w:line="240" w:lineRule="auto"/>
        <w:contextualSpacing/>
        <w:jc w:val="both"/>
      </w:pPr>
      <w:r>
        <w:t>10.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C287C" w:rsidRDefault="009C287C" w:rsidP="00591C93">
      <w:pPr>
        <w:spacing w:after="0" w:line="240" w:lineRule="auto"/>
        <w:contextualSpacing/>
      </w:pPr>
    </w:p>
    <w:sectPr w:rsidR="009C287C" w:rsidSect="00591C93">
      <w:pgSz w:w="11900" w:h="16840"/>
      <w:pgMar w:top="1463" w:right="843" w:bottom="1505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B0D"/>
    <w:multiLevelType w:val="multilevel"/>
    <w:tmpl w:val="41B2C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0A626D"/>
    <w:multiLevelType w:val="multilevel"/>
    <w:tmpl w:val="672C9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D61521"/>
    <w:multiLevelType w:val="multilevel"/>
    <w:tmpl w:val="A8AAE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424A07"/>
    <w:multiLevelType w:val="multilevel"/>
    <w:tmpl w:val="5FF0E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376CB"/>
    <w:multiLevelType w:val="multilevel"/>
    <w:tmpl w:val="12324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97"/>
    <w:rsid w:val="00184547"/>
    <w:rsid w:val="003D5D29"/>
    <w:rsid w:val="00591C93"/>
    <w:rsid w:val="005F6F97"/>
    <w:rsid w:val="008F56C2"/>
    <w:rsid w:val="009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A085"/>
  <w15:chartTrackingRefBased/>
  <w15:docId w15:val="{E2908A8B-56D4-4E7E-908A-2A9F9D6D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91C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1C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1C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C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91C93"/>
    <w:pPr>
      <w:widowControl w:val="0"/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591C93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1C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91C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1374</Words>
  <Characters>7833</Characters>
  <Application>Microsoft Office Word</Application>
  <DocSecurity>0</DocSecurity>
  <Lines>65</Lines>
  <Paragraphs>18</Paragraphs>
  <ScaleCrop>false</ScaleCrop>
  <Company>Microsoft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Kantzel</dc:creator>
  <cp:keywords/>
  <dc:description/>
  <cp:lastModifiedBy>Kantzel</cp:lastModifiedBy>
  <cp:revision>3</cp:revision>
  <dcterms:created xsi:type="dcterms:W3CDTF">2018-07-07T07:00:00Z</dcterms:created>
  <dcterms:modified xsi:type="dcterms:W3CDTF">2020-02-18T06:20:00Z</dcterms:modified>
</cp:coreProperties>
</file>